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957" w:rsidRPr="00E90E3E" w:rsidRDefault="003A1957" w:rsidP="00D2403A">
      <w:pPr>
        <w:pStyle w:val="berschrift1"/>
        <w:rPr>
          <w:rFonts w:cs="Arial"/>
          <w:szCs w:val="22"/>
        </w:rPr>
      </w:pPr>
      <w:bookmarkStart w:id="0" w:name="_Toc441566268"/>
      <w:r w:rsidRPr="00E90E3E">
        <w:rPr>
          <w:rFonts w:cs="Arial"/>
          <w:szCs w:val="22"/>
        </w:rPr>
        <w:t xml:space="preserve">Allgemeine Vorbemerkungen (VOB/B) der </w:t>
      </w:r>
      <w:r w:rsidR="000C0251" w:rsidRPr="00E90E3E">
        <w:rPr>
          <w:rFonts w:cs="Arial"/>
          <w:szCs w:val="22"/>
        </w:rPr>
        <w:t>Wirtschaftsbetriebe</w:t>
      </w:r>
      <w:r w:rsidRPr="00E90E3E">
        <w:rPr>
          <w:rFonts w:cs="Arial"/>
          <w:szCs w:val="22"/>
        </w:rPr>
        <w:t xml:space="preserve"> Duisburg</w:t>
      </w:r>
      <w:r w:rsidR="000C0251" w:rsidRPr="00E90E3E">
        <w:rPr>
          <w:rFonts w:cs="Arial"/>
          <w:szCs w:val="22"/>
        </w:rPr>
        <w:t>- AöR</w:t>
      </w:r>
      <w:r w:rsidRPr="00E90E3E">
        <w:rPr>
          <w:rFonts w:cs="Arial"/>
          <w:szCs w:val="22"/>
        </w:rPr>
        <w:t xml:space="preserve"> zum Leistungsverzeichnis über die Ausführung von Entwässerungs</w:t>
      </w:r>
      <w:r w:rsidR="000C0251" w:rsidRPr="00E90E3E">
        <w:rPr>
          <w:rFonts w:cs="Arial"/>
          <w:szCs w:val="22"/>
        </w:rPr>
        <w:t>kanal</w:t>
      </w:r>
      <w:r w:rsidRPr="00E90E3E">
        <w:rPr>
          <w:rFonts w:cs="Arial"/>
          <w:szCs w:val="22"/>
        </w:rPr>
        <w:t>arbeiten</w:t>
      </w:r>
      <w:bookmarkEnd w:id="0"/>
    </w:p>
    <w:p w:rsidR="007517B3" w:rsidRPr="00E90E3E" w:rsidRDefault="007517B3" w:rsidP="007517B3">
      <w:pPr>
        <w:rPr>
          <w:rFonts w:ascii="Arial" w:hAnsi="Arial" w:cs="Arial"/>
          <w:sz w:val="22"/>
          <w:szCs w:val="22"/>
        </w:rPr>
      </w:pPr>
    </w:p>
    <w:p w:rsidR="003A1957" w:rsidRPr="00125E01" w:rsidRDefault="001108F0" w:rsidP="00D2403A">
      <w:pPr>
        <w:pStyle w:val="berschrift2"/>
        <w:spacing w:after="80"/>
        <w:ind w:left="578" w:hanging="578"/>
        <w:rPr>
          <w:rFonts w:cs="Arial"/>
          <w:i w:val="0"/>
          <w:sz w:val="20"/>
        </w:rPr>
      </w:pPr>
      <w:r w:rsidRPr="00125E01">
        <w:rPr>
          <w:rFonts w:cs="Arial"/>
          <w:i w:val="0"/>
          <w:sz w:val="20"/>
        </w:rPr>
        <w:t>Vorarbeiten</w:t>
      </w:r>
    </w:p>
    <w:p w:rsidR="003A1957" w:rsidRPr="00125E01" w:rsidRDefault="003A1957" w:rsidP="00C21207">
      <w:pPr>
        <w:pStyle w:val="berschrift3"/>
        <w:ind w:left="862"/>
        <w:rPr>
          <w:rFonts w:ascii="Arial" w:hAnsi="Arial" w:cs="Arial"/>
        </w:rPr>
      </w:pPr>
      <w:r w:rsidRPr="00125E01">
        <w:rPr>
          <w:rFonts w:ascii="Arial" w:hAnsi="Arial" w:cs="Arial"/>
        </w:rPr>
        <w:t>Schutz von Grundstücken</w:t>
      </w:r>
      <w:r w:rsidR="001108F0" w:rsidRPr="00125E01">
        <w:rPr>
          <w:rFonts w:ascii="Arial" w:hAnsi="Arial" w:cs="Arial"/>
        </w:rPr>
        <w:t>, Gebäuden und sonstige Anlagen</w:t>
      </w:r>
    </w:p>
    <w:p w:rsidR="00583157" w:rsidRPr="00125E01" w:rsidRDefault="00583157" w:rsidP="00C21207">
      <w:pPr>
        <w:pStyle w:val="NurText"/>
        <w:rPr>
          <w:rFonts w:ascii="Arial" w:hAnsi="Arial" w:cs="Arial"/>
        </w:rPr>
      </w:pPr>
      <w:r w:rsidRPr="00125E01">
        <w:rPr>
          <w:rFonts w:ascii="Arial" w:hAnsi="Arial" w:cs="Arial"/>
        </w:rPr>
        <w:t>Grundstücke, Gebäude und Anlagen jeder Art, die durch die Bauarbeiten berührt oder gefährdet werden können, müssen vom Auftragnehmer (AN) und Auftraggeber (AG) vor Baubeginn auf ihre Beschaffenheit untersucht werden; bei vorhandenen Schäden wird der AG vor Beginn der Bauarbeiten ggf. das Erfordernis eines Bew</w:t>
      </w:r>
      <w:r w:rsidR="001148FF">
        <w:rPr>
          <w:rFonts w:ascii="Arial" w:hAnsi="Arial" w:cs="Arial"/>
        </w:rPr>
        <w:t>eissicherungsverfahrens prüfen.</w:t>
      </w:r>
    </w:p>
    <w:p w:rsidR="009C3666" w:rsidRPr="00125E01" w:rsidRDefault="00583157" w:rsidP="00C21207">
      <w:pPr>
        <w:pStyle w:val="NurText"/>
        <w:rPr>
          <w:rFonts w:ascii="Arial" w:hAnsi="Arial" w:cs="Arial"/>
        </w:rPr>
      </w:pPr>
      <w:r w:rsidRPr="00125E01">
        <w:rPr>
          <w:rFonts w:ascii="Arial" w:hAnsi="Arial" w:cs="Arial"/>
        </w:rPr>
        <w:t>Der AN hat während der Bauzeit erkennbare Schäden sofort schriftlich bei der Bauleitung der Wirtschaftsbetriebe Duisburg – AöR anzuzeigen. Unterlässt er dies, so ist er für alle Nachteile, die dem AG daraus entstehen, haftbar.</w:t>
      </w:r>
    </w:p>
    <w:p w:rsidR="00583157" w:rsidRPr="00125E01" w:rsidRDefault="00583157" w:rsidP="00C21207">
      <w:pPr>
        <w:pStyle w:val="NurText"/>
        <w:rPr>
          <w:rFonts w:ascii="Arial" w:hAnsi="Arial" w:cs="Arial"/>
        </w:rPr>
      </w:pPr>
    </w:p>
    <w:p w:rsidR="003A1957" w:rsidRPr="00125E01" w:rsidRDefault="001108F0" w:rsidP="008C11EA">
      <w:pPr>
        <w:pStyle w:val="berschrift2"/>
        <w:spacing w:after="80"/>
        <w:ind w:left="578" w:hanging="578"/>
        <w:rPr>
          <w:rFonts w:cs="Arial"/>
          <w:i w:val="0"/>
          <w:sz w:val="20"/>
        </w:rPr>
      </w:pPr>
      <w:r w:rsidRPr="00125E01">
        <w:rPr>
          <w:rFonts w:cs="Arial"/>
          <w:i w:val="0"/>
          <w:sz w:val="20"/>
        </w:rPr>
        <w:t>Zufahrtswege</w:t>
      </w:r>
    </w:p>
    <w:p w:rsidR="00152F83" w:rsidRDefault="003A1957" w:rsidP="00C21207">
      <w:pPr>
        <w:pStyle w:val="NurText"/>
        <w:rPr>
          <w:rFonts w:ascii="Arial" w:hAnsi="Arial" w:cs="Arial"/>
        </w:rPr>
      </w:pPr>
      <w:r w:rsidRPr="00125E01">
        <w:rPr>
          <w:rFonts w:ascii="Arial" w:hAnsi="Arial" w:cs="Arial"/>
        </w:rPr>
        <w:t xml:space="preserve">Zum </w:t>
      </w:r>
      <w:r w:rsidR="00152F83" w:rsidRPr="00125E01">
        <w:rPr>
          <w:rFonts w:ascii="Arial" w:hAnsi="Arial" w:cs="Arial"/>
        </w:rPr>
        <w:t>Leistungsumfang gehört das Beschaffen von Zufahrtswegen zur Baustelle über die vom AG zur Verfügung gestellten Flächen hinaus. Durch den AN verursachte Schäden an allen Zufahrtswegen s</w:t>
      </w:r>
      <w:r w:rsidR="001108F0" w:rsidRPr="00125E01">
        <w:rPr>
          <w:rFonts w:ascii="Arial" w:hAnsi="Arial" w:cs="Arial"/>
        </w:rPr>
        <w:t>ind durch diesen zu beseitigen.</w:t>
      </w:r>
    </w:p>
    <w:p w:rsidR="00E90E3E" w:rsidRPr="00125E01" w:rsidRDefault="00E90E3E" w:rsidP="00C21207">
      <w:pPr>
        <w:pStyle w:val="NurText"/>
        <w:rPr>
          <w:rFonts w:ascii="Arial" w:hAnsi="Arial" w:cs="Arial"/>
        </w:rPr>
      </w:pPr>
    </w:p>
    <w:p w:rsidR="00A86F15" w:rsidRPr="00DE59B8" w:rsidRDefault="00A86F15" w:rsidP="00DE59B8">
      <w:pPr>
        <w:pStyle w:val="berschrift2"/>
        <w:rPr>
          <w:rFonts w:cs="Arial"/>
          <w:i w:val="0"/>
        </w:rPr>
      </w:pPr>
      <w:bookmarkStart w:id="1" w:name="_Toc441566307"/>
      <w:r w:rsidRPr="00DE59B8">
        <w:rPr>
          <w:rFonts w:cs="Arial"/>
          <w:i w:val="0"/>
        </w:rPr>
        <w:t>Abnahme</w:t>
      </w:r>
      <w:bookmarkEnd w:id="1"/>
      <w:r w:rsidR="00DE59B8" w:rsidRPr="00DE59B8">
        <w:rPr>
          <w:rFonts w:cs="Arial"/>
          <w:i w:val="0"/>
        </w:rPr>
        <w:t xml:space="preserve"> (Ergänzend zu den kaufmännischen Vorbemerkungen Pkt. 11.0)</w:t>
      </w:r>
    </w:p>
    <w:p w:rsidR="00A86F15" w:rsidRDefault="00375339" w:rsidP="00C21207">
      <w:pPr>
        <w:pStyle w:val="NurText"/>
        <w:rPr>
          <w:rFonts w:ascii="Arial" w:hAnsi="Arial" w:cs="Arial"/>
        </w:rPr>
      </w:pPr>
      <w:r w:rsidRPr="00375339">
        <w:rPr>
          <w:rFonts w:ascii="Arial" w:hAnsi="Arial" w:cs="Arial"/>
        </w:rPr>
        <w:t>Die Abnahme erfolgt durch die begleitenden Videoaufzeichnungen während und nach den Sanierungsarbeiten.</w:t>
      </w:r>
    </w:p>
    <w:p w:rsidR="00E90E3E" w:rsidRPr="00125E01" w:rsidRDefault="00E90E3E" w:rsidP="00C21207">
      <w:pPr>
        <w:pStyle w:val="NurText"/>
        <w:rPr>
          <w:rFonts w:ascii="Arial" w:hAnsi="Arial" w:cs="Arial"/>
        </w:rPr>
      </w:pPr>
    </w:p>
    <w:p w:rsidR="0055400B" w:rsidRPr="00125E01" w:rsidRDefault="00A7338D" w:rsidP="008C11EA">
      <w:pPr>
        <w:pStyle w:val="berschrift2"/>
        <w:spacing w:after="80"/>
        <w:ind w:left="578" w:hanging="578"/>
        <w:rPr>
          <w:rFonts w:cs="Arial"/>
          <w:i w:val="0"/>
        </w:rPr>
      </w:pPr>
      <w:r>
        <w:rPr>
          <w:rFonts w:cs="Arial"/>
          <w:i w:val="0"/>
        </w:rPr>
        <w:t>Abr</w:t>
      </w:r>
      <w:r w:rsidR="0055400B" w:rsidRPr="00125E01">
        <w:rPr>
          <w:rFonts w:cs="Arial"/>
          <w:i w:val="0"/>
        </w:rPr>
        <w:t>echnung</w:t>
      </w:r>
    </w:p>
    <w:p w:rsidR="00A7338D" w:rsidRDefault="0055400B" w:rsidP="00C21207">
      <w:pPr>
        <w:pStyle w:val="NurText"/>
        <w:rPr>
          <w:rFonts w:ascii="Arial" w:hAnsi="Arial" w:cs="Arial"/>
        </w:rPr>
      </w:pPr>
      <w:r w:rsidRPr="00125E01">
        <w:rPr>
          <w:rFonts w:ascii="Arial" w:hAnsi="Arial" w:cs="Arial"/>
        </w:rPr>
        <w:t xml:space="preserve">Die Abrechnungen </w:t>
      </w:r>
      <w:r w:rsidR="00A7338D">
        <w:rPr>
          <w:rFonts w:ascii="Arial" w:hAnsi="Arial" w:cs="Arial"/>
        </w:rPr>
        <w:t>erfolgen im Gutschriftverfahren (gemäß § 7 der kaufmännischen Vorbemerkungen)</w:t>
      </w:r>
    </w:p>
    <w:p w:rsidR="007B7A06" w:rsidRPr="00125E01" w:rsidRDefault="00191588" w:rsidP="00C21207">
      <w:pPr>
        <w:pStyle w:val="NurText"/>
        <w:rPr>
          <w:rFonts w:ascii="Arial" w:hAnsi="Arial" w:cs="Arial"/>
          <w:b/>
        </w:rPr>
      </w:pPr>
      <w:r w:rsidRPr="00125E01">
        <w:rPr>
          <w:rFonts w:ascii="Arial" w:hAnsi="Arial" w:cs="Arial"/>
        </w:rPr>
        <w:br w:type="page"/>
      </w:r>
    </w:p>
    <w:p w:rsidR="003A1957" w:rsidRPr="00E90E3E" w:rsidRDefault="003A1957" w:rsidP="00BD59F6">
      <w:pPr>
        <w:pStyle w:val="berschrift1"/>
        <w:rPr>
          <w:rFonts w:cs="Arial"/>
          <w:szCs w:val="22"/>
        </w:rPr>
      </w:pPr>
      <w:r w:rsidRPr="00E90E3E">
        <w:rPr>
          <w:rFonts w:cs="Arial"/>
          <w:szCs w:val="22"/>
        </w:rPr>
        <w:lastRenderedPageBreak/>
        <w:t xml:space="preserve">Zusätzliche technische Vorschriften der </w:t>
      </w:r>
      <w:r w:rsidR="000C0251" w:rsidRPr="00E90E3E">
        <w:rPr>
          <w:rFonts w:cs="Arial"/>
          <w:szCs w:val="22"/>
        </w:rPr>
        <w:t>Wirtschaftsbetriebe</w:t>
      </w:r>
      <w:r w:rsidRPr="00E90E3E">
        <w:rPr>
          <w:rFonts w:cs="Arial"/>
          <w:szCs w:val="22"/>
        </w:rPr>
        <w:t xml:space="preserve"> Duisburg</w:t>
      </w:r>
      <w:r w:rsidR="000C0251" w:rsidRPr="00E90E3E">
        <w:rPr>
          <w:rFonts w:cs="Arial"/>
          <w:szCs w:val="22"/>
        </w:rPr>
        <w:t xml:space="preserve"> - AöR</w:t>
      </w:r>
      <w:r w:rsidRPr="00E90E3E">
        <w:rPr>
          <w:rFonts w:cs="Arial"/>
          <w:szCs w:val="22"/>
        </w:rPr>
        <w:t xml:space="preserve"> zur VOB/ C über die Ausführung von Entwässerungs</w:t>
      </w:r>
      <w:r w:rsidR="000C0251" w:rsidRPr="00E90E3E">
        <w:rPr>
          <w:rFonts w:cs="Arial"/>
          <w:szCs w:val="22"/>
        </w:rPr>
        <w:t>kanal</w:t>
      </w:r>
      <w:r w:rsidR="001108F0" w:rsidRPr="00E90E3E">
        <w:rPr>
          <w:rFonts w:cs="Arial"/>
          <w:szCs w:val="22"/>
        </w:rPr>
        <w:t>arbeiten.</w:t>
      </w:r>
    </w:p>
    <w:p w:rsidR="00E90E3E" w:rsidRPr="00E90E3E" w:rsidRDefault="00E90E3E" w:rsidP="00E90E3E">
      <w:pPr>
        <w:rPr>
          <w:rFonts w:ascii="Arial" w:hAnsi="Arial" w:cs="Arial"/>
          <w:b/>
          <w:sz w:val="22"/>
          <w:szCs w:val="22"/>
        </w:rPr>
      </w:pPr>
    </w:p>
    <w:p w:rsidR="00270379" w:rsidRPr="00125E01" w:rsidRDefault="00951631" w:rsidP="008C11EA">
      <w:pPr>
        <w:pStyle w:val="berschrift2"/>
        <w:spacing w:after="80"/>
        <w:ind w:left="578" w:hanging="578"/>
        <w:rPr>
          <w:rFonts w:cs="Arial"/>
          <w:i w:val="0"/>
          <w:sz w:val="20"/>
        </w:rPr>
      </w:pPr>
      <w:r w:rsidRPr="00125E01">
        <w:rPr>
          <w:rFonts w:cs="Arial"/>
          <w:i w:val="0"/>
          <w:sz w:val="20"/>
        </w:rPr>
        <w:t>Abwasserhaltung</w:t>
      </w:r>
    </w:p>
    <w:p w:rsidR="00270379" w:rsidRPr="00125E01" w:rsidRDefault="00270379" w:rsidP="00C21207">
      <w:pPr>
        <w:pStyle w:val="NurText"/>
        <w:rPr>
          <w:rFonts w:ascii="Arial" w:hAnsi="Arial" w:cs="Arial"/>
        </w:rPr>
      </w:pPr>
      <w:r w:rsidRPr="00125E01">
        <w:rPr>
          <w:rFonts w:ascii="Arial" w:hAnsi="Arial" w:cs="Arial"/>
        </w:rPr>
        <w:t>Für die vorhandenen Haus- und Straßenablaufanschlüsse ist die Vorflut jederzeit aufrecht zu erhalten. Das Versickern von Sc</w:t>
      </w:r>
      <w:r w:rsidR="00951631" w:rsidRPr="00125E01">
        <w:rPr>
          <w:rFonts w:ascii="Arial" w:hAnsi="Arial" w:cs="Arial"/>
        </w:rPr>
        <w:t>hmutzwasser ist nicht zulässig.</w:t>
      </w:r>
    </w:p>
    <w:p w:rsidR="009D7743" w:rsidRPr="009D7743" w:rsidRDefault="009D7743" w:rsidP="00C21207">
      <w:pPr>
        <w:pStyle w:val="NurText"/>
        <w:rPr>
          <w:rFonts w:ascii="Arial" w:hAnsi="Arial" w:cs="Arial"/>
        </w:rPr>
      </w:pPr>
      <w:r w:rsidRPr="009D7743">
        <w:rPr>
          <w:rFonts w:ascii="Arial" w:hAnsi="Arial" w:cs="Arial"/>
        </w:rPr>
        <w:t>Die in den betreffenden Haltungen tatsächlichen Durchflussmengen können beim AG mit 2 Tagen Vorlauf erfragt werden. Hierbei werden dem AN die sich aus den hydraulischen Berechnungen anhand des Bemessungsregens ergebenden Rechenwerte genannt.</w:t>
      </w:r>
    </w:p>
    <w:p w:rsidR="00270379" w:rsidRPr="00125E01" w:rsidRDefault="00270379" w:rsidP="00C21207">
      <w:pPr>
        <w:pStyle w:val="NurText"/>
        <w:rPr>
          <w:rFonts w:ascii="Arial" w:hAnsi="Arial" w:cs="Arial"/>
        </w:rPr>
      </w:pPr>
      <w:r w:rsidRPr="00125E01">
        <w:rPr>
          <w:rFonts w:ascii="Arial" w:hAnsi="Arial" w:cs="Arial"/>
        </w:rPr>
        <w:t>Der AN hat die Kapazitäten der Abwasserhaltung anhand der Vorgaben des AG oder nach tatsächlichem Wasseranfall entsprechend zu bemessen.</w:t>
      </w:r>
    </w:p>
    <w:p w:rsidR="00270379" w:rsidRPr="00125E01" w:rsidRDefault="00270379" w:rsidP="00C21207">
      <w:pPr>
        <w:pStyle w:val="NurText"/>
        <w:rPr>
          <w:rFonts w:ascii="Arial" w:hAnsi="Arial" w:cs="Arial"/>
        </w:rPr>
      </w:pPr>
      <w:r w:rsidRPr="00125E01">
        <w:rPr>
          <w:rFonts w:ascii="Arial" w:hAnsi="Arial" w:cs="Arial"/>
        </w:rPr>
        <w:t>Zur Ableitung der Vorflut des Hauptkanals sowie der Haus- und Straßenablaufanschlüsse sind entsprechende Vorkehrungen zur Absperrung durch Verschlussblasen und zur Überleitung durch Überpumpen zu treffen. Diese Leistungen werden durch die entsprechenden Positionen im LV vergütet.</w:t>
      </w:r>
    </w:p>
    <w:p w:rsidR="00270379" w:rsidRPr="00125E01" w:rsidRDefault="00270379" w:rsidP="00C21207">
      <w:pPr>
        <w:pStyle w:val="NurText"/>
        <w:rPr>
          <w:rFonts w:ascii="Arial" w:hAnsi="Arial" w:cs="Arial"/>
        </w:rPr>
      </w:pPr>
      <w:r w:rsidRPr="00125E01">
        <w:rPr>
          <w:rFonts w:ascii="Arial" w:hAnsi="Arial" w:cs="Arial"/>
        </w:rPr>
        <w:t>Dabei muss gewährleistet sein, dass es zu keinem Zeitpunkt weder zu Überflutungen an den Straßeneinläufen noch zu Rückstau an den Hausanschlüssen bzw. am Hauptkanal kommen kann.</w:t>
      </w:r>
    </w:p>
    <w:p w:rsidR="00270379" w:rsidRPr="00125E01" w:rsidRDefault="00270379" w:rsidP="00C21207">
      <w:pPr>
        <w:pStyle w:val="NurText"/>
        <w:rPr>
          <w:rFonts w:ascii="Arial" w:hAnsi="Arial" w:cs="Arial"/>
        </w:rPr>
      </w:pPr>
      <w:r w:rsidRPr="00125E01">
        <w:rPr>
          <w:rFonts w:ascii="Arial" w:hAnsi="Arial" w:cs="Arial"/>
        </w:rPr>
        <w:t>Eine Vergütung von Arbeiten zur Behebung evtl. entstehender Überflutungsschäden erfolgt nur, wenn im Einzugsgebiet eine Regenspende von 100 l/s ha und 15 Minuten Dauer überschritten wird und dieses vom AN nachgewiesen wird.</w:t>
      </w:r>
    </w:p>
    <w:p w:rsidR="00270379" w:rsidRPr="00125E01" w:rsidRDefault="00270379" w:rsidP="00C21207">
      <w:pPr>
        <w:pStyle w:val="NurText"/>
        <w:rPr>
          <w:rFonts w:ascii="Arial" w:hAnsi="Arial" w:cs="Arial"/>
        </w:rPr>
      </w:pPr>
      <w:r w:rsidRPr="00125E01">
        <w:rPr>
          <w:rFonts w:ascii="Arial" w:hAnsi="Arial" w:cs="Arial"/>
        </w:rPr>
        <w:t>Diesbezüglich hat der AN die betreffenden Anschlussnehmer frühzeitig aufzusuchen und über die geplanten Wasserhaltungsarbeiten zu informieren. Er muss Auskunft über den Zeitpunkt und die Dauer der Durchführung geben. Für die Vergütung dieser Leistung ist in der Ausschreibung eine entsprechende Position vorgesehen.</w:t>
      </w:r>
    </w:p>
    <w:p w:rsidR="00270379" w:rsidRPr="00125E01" w:rsidRDefault="00270379" w:rsidP="00C21207">
      <w:pPr>
        <w:pStyle w:val="NurText"/>
        <w:rPr>
          <w:rFonts w:ascii="Arial" w:hAnsi="Arial" w:cs="Arial"/>
        </w:rPr>
      </w:pPr>
      <w:r w:rsidRPr="00125E01">
        <w:rPr>
          <w:rFonts w:ascii="Arial" w:hAnsi="Arial" w:cs="Arial"/>
        </w:rPr>
        <w:t>Dazu gehören auch sämtliche Erschwernisse und Unannehmlichkeiten, die mit der ständigen Aufrechterhaltung einer Wasserhaltung bei Hausanschlüssen für die Dauer der Bauzeit verbunden sind.</w:t>
      </w:r>
    </w:p>
    <w:p w:rsidR="00270379" w:rsidRDefault="00270379" w:rsidP="00C21207">
      <w:pPr>
        <w:pStyle w:val="NurText"/>
        <w:rPr>
          <w:rFonts w:ascii="Arial" w:hAnsi="Arial" w:cs="Arial"/>
        </w:rPr>
      </w:pPr>
      <w:r w:rsidRPr="00125E01">
        <w:rPr>
          <w:rFonts w:ascii="Arial" w:hAnsi="Arial" w:cs="Arial"/>
        </w:rPr>
        <w:t>Hierzu gehört auch das Aufsuchen und Öffnen der betreffenden Revisionsöffnungen, die zur Einrichtung der Wasserhaltungsarbeiten erforderlich sind. Das Auffinden der benötigten Öffnungen sowie die Kontaktaufnahme mit dem Anschlussnehmer ist alleinige Sache des AN, wobei der AG mit einem Vorlauf von 2 Arbeitstagen bei der Auffindung der Adresse des Anschlussnehmers behilflich sein kann.</w:t>
      </w:r>
    </w:p>
    <w:p w:rsidR="009D7743" w:rsidRPr="00125E01" w:rsidRDefault="009D7743" w:rsidP="00C21207">
      <w:pPr>
        <w:pStyle w:val="NurText"/>
        <w:rPr>
          <w:rFonts w:ascii="Arial" w:hAnsi="Arial" w:cs="Arial"/>
        </w:rPr>
      </w:pPr>
      <w:r w:rsidRPr="009D7743">
        <w:rPr>
          <w:rFonts w:ascii="Arial" w:hAnsi="Arial" w:cs="Arial"/>
        </w:rPr>
        <w:t>Des Weiteren bietet der AG dem AN ebenfalls im Rahmen einer Terminabsprache mit 2 Arbeitstagen Vorlauf an, gemeinsam Einblick in das städtische Hausaktenarchiv zu nehmen, um ggf. Auskunft über vorhandene Unterlagen zur Lage der Anschlusskanäle zu bekommen.</w:t>
      </w:r>
    </w:p>
    <w:p w:rsidR="00270379" w:rsidRPr="00125E01" w:rsidRDefault="00270379" w:rsidP="00C21207">
      <w:pPr>
        <w:pStyle w:val="NurText"/>
        <w:rPr>
          <w:rFonts w:ascii="Arial" w:hAnsi="Arial" w:cs="Arial"/>
        </w:rPr>
      </w:pPr>
      <w:r w:rsidRPr="00125E01">
        <w:rPr>
          <w:rFonts w:ascii="Arial" w:hAnsi="Arial" w:cs="Arial"/>
        </w:rPr>
        <w:t>Der AG verpflichtet sich durch Unterschrift, Stillschweigen über sämtliche erhaltenen Informationen aus den städtischen Datenbanken zu bewahren bzw. diese Informationen nur zum Zwecke seiner beauftragten Tätigkeit zu verwenden.</w:t>
      </w:r>
    </w:p>
    <w:p w:rsidR="00270379" w:rsidRPr="00125E01" w:rsidRDefault="00270379" w:rsidP="00C21207">
      <w:pPr>
        <w:pStyle w:val="NurText"/>
        <w:rPr>
          <w:rFonts w:ascii="Arial" w:hAnsi="Arial" w:cs="Arial"/>
        </w:rPr>
      </w:pPr>
      <w:r w:rsidRPr="00125E01">
        <w:rPr>
          <w:rFonts w:ascii="Arial" w:hAnsi="Arial" w:cs="Arial"/>
        </w:rPr>
        <w:t>Die Vorflut eines Anschlusskanals bzw. des überzuleitenden Hauptkanals muss ständig erhalten bleiben, so dass der AN erforderliche Wasserhaltungen zu überwachen hat und diese Leistung in der entsprechenden Position einzukalkulieren hat.</w:t>
      </w:r>
    </w:p>
    <w:p w:rsidR="00951631" w:rsidRPr="00125E01" w:rsidRDefault="00951631" w:rsidP="00C21207">
      <w:pPr>
        <w:pStyle w:val="NurText"/>
        <w:rPr>
          <w:rFonts w:ascii="Arial" w:hAnsi="Arial" w:cs="Arial"/>
        </w:rPr>
      </w:pPr>
    </w:p>
    <w:p w:rsidR="00AA5E2F" w:rsidRPr="00125E01" w:rsidRDefault="006C0B48" w:rsidP="00951631">
      <w:pPr>
        <w:pStyle w:val="berschrift2"/>
        <w:spacing w:after="80"/>
        <w:ind w:left="578" w:hanging="578"/>
        <w:rPr>
          <w:rFonts w:cs="Arial"/>
          <w:i w:val="0"/>
          <w:sz w:val="20"/>
        </w:rPr>
      </w:pPr>
      <w:r>
        <w:rPr>
          <w:rFonts w:cs="Arial"/>
          <w:i w:val="0"/>
          <w:sz w:val="20"/>
        </w:rPr>
        <w:t>Kanalreinigung</w:t>
      </w:r>
    </w:p>
    <w:p w:rsidR="00AA5E2F" w:rsidRPr="00125E01" w:rsidRDefault="00AA5E2F" w:rsidP="00C21207">
      <w:pPr>
        <w:pStyle w:val="NurText"/>
        <w:rPr>
          <w:rFonts w:ascii="Arial" w:hAnsi="Arial" w:cs="Arial"/>
        </w:rPr>
      </w:pPr>
      <w:r w:rsidRPr="00125E01">
        <w:rPr>
          <w:rFonts w:ascii="Arial" w:hAnsi="Arial" w:cs="Arial"/>
        </w:rPr>
        <w:t>Die HD-Reinigung der Kanäle und Schächte sollte mit einem Hochdruckspül- und Saugfahrzeug mit Wasserrückgewinnung stattfinden. Um eine kontinuierliche Befahrung der Kanalstrecken zu gewährleisten, hat der AN geeignete Geräte z.B. Spezialgeräte zur schonenden Entfernung von Wurzeln, Ablagerungen etc. vorzuhalten. Der Einsatz darf nur nach Rücksprache mit dem AG erfolgen und wird in gesonderten Positionen vergütet. Die Höhe des Spüldruckes ist auf die eingeschränkte Standsicherheit des Altrohres abzustimmen und sollte 100 bar nicht überschreiten. Der AN trägt die Konsequenzen, wenn er nachweislich unachtsam gearbeitet hat.</w:t>
      </w:r>
    </w:p>
    <w:p w:rsidR="00AA5E2F" w:rsidRPr="00125E01" w:rsidRDefault="00AA5E2F" w:rsidP="00C21207">
      <w:pPr>
        <w:pStyle w:val="NurText"/>
        <w:rPr>
          <w:rFonts w:ascii="Arial" w:hAnsi="Arial" w:cs="Arial"/>
        </w:rPr>
      </w:pPr>
      <w:r w:rsidRPr="00125E01">
        <w:rPr>
          <w:rFonts w:ascii="Arial" w:hAnsi="Arial" w:cs="Arial"/>
        </w:rPr>
        <w:t xml:space="preserve">Bei der Feststellung des Verschmutzungsgrades werden die vorhandenen Aufzeichnungen der letzten Videobefahrungen der Wirtschaftsbetriebe  Duisburg - AöR zugrunde gelegt. Es ist dem AN freigestellt, als unentgeltliche  Eigenleistung vor dem Beginn der Reinigungsarbeiten durch eine </w:t>
      </w:r>
      <w:r w:rsidRPr="00125E01">
        <w:rPr>
          <w:rFonts w:ascii="Arial" w:hAnsi="Arial" w:cs="Arial"/>
        </w:rPr>
        <w:lastRenderedPageBreak/>
        <w:t>Kamerabefahrung einen aktuelleren Nachweis über den tatsächlichen Verschmutzungsgrad zu erbringen. Dieser Nachweis ist dann vom AG anzuerkennen.</w:t>
      </w:r>
    </w:p>
    <w:p w:rsidR="00AA5E2F" w:rsidRPr="00125E01" w:rsidRDefault="00AA5E2F" w:rsidP="00C21207">
      <w:pPr>
        <w:pStyle w:val="NurText"/>
        <w:rPr>
          <w:rFonts w:ascii="Arial" w:hAnsi="Arial" w:cs="Arial"/>
        </w:rPr>
      </w:pPr>
      <w:r w:rsidRPr="00125E01">
        <w:rPr>
          <w:rFonts w:ascii="Arial" w:hAnsi="Arial" w:cs="Arial"/>
        </w:rPr>
        <w:t>Grundlegend führen die Wirtschaftsbetriebe Duisburg - AöR vor jeder Kamerabefahrung Reinigungsarbeiten durch, so dass im ungünstigsten Fall die letzte Reinigung des Kanals zum gleichen Zeitpunkt wie die jüngste Kamerabefahrung erfolgt ist, als Vergleich dient das Protokolldatum.</w:t>
      </w:r>
    </w:p>
    <w:p w:rsidR="00AA5E2F" w:rsidRPr="00125E01" w:rsidRDefault="00AA5E2F" w:rsidP="00C21207">
      <w:pPr>
        <w:pStyle w:val="NurText"/>
        <w:rPr>
          <w:rFonts w:ascii="Arial" w:hAnsi="Arial" w:cs="Arial"/>
        </w:rPr>
      </w:pPr>
      <w:r w:rsidRPr="00125E01">
        <w:rPr>
          <w:rFonts w:ascii="Arial" w:hAnsi="Arial" w:cs="Arial"/>
        </w:rPr>
        <w:t>Der AN hat die Reinigung so intensiv durchzuführen, dass sämtliche mit Wasser lösbaren Stoffe entfernt wurden.</w:t>
      </w:r>
    </w:p>
    <w:p w:rsidR="00AA5E2F" w:rsidRPr="00125E01" w:rsidRDefault="00AA5E2F" w:rsidP="00C21207">
      <w:pPr>
        <w:pStyle w:val="NurText"/>
        <w:rPr>
          <w:rFonts w:ascii="Arial" w:hAnsi="Arial" w:cs="Arial"/>
        </w:rPr>
      </w:pPr>
      <w:r w:rsidRPr="00125E01">
        <w:rPr>
          <w:rFonts w:ascii="Arial" w:hAnsi="Arial" w:cs="Arial"/>
        </w:rPr>
        <w:t>Eine Kontrolle erfolgt durch die unmittelbar nachfolgende Kamera-Befahrung, die als Position im LV ausgewiesen ist.</w:t>
      </w:r>
    </w:p>
    <w:p w:rsidR="00AA5E2F" w:rsidRPr="00125E01" w:rsidRDefault="00AA5E2F" w:rsidP="00C21207">
      <w:pPr>
        <w:pStyle w:val="NurText"/>
        <w:rPr>
          <w:rFonts w:ascii="Arial" w:hAnsi="Arial" w:cs="Arial"/>
        </w:rPr>
      </w:pPr>
      <w:r w:rsidRPr="00125E01">
        <w:rPr>
          <w:rFonts w:ascii="Arial" w:hAnsi="Arial" w:cs="Arial"/>
        </w:rPr>
        <w:t>Sollte dem AG durch die TV-Befahrung keine zur Grundlage der Sanierung ausreichende Reinheit des Kanals nachgewiesen werden können, hat der AN unentgeltlich die Reinigung so oft zu wiederholen bis der gewünschte Reinigungserfolg erbracht ist. Dieser ist mit einer erneuten TV-Befahrung zu belegen. Abrechnungstechnisch wird diese nochmalige Befahrung als Kontrollbefahrung zur Feststellung des ausgebliebenen Reinigungserfolges dem AN angelastet und bleibt unvergütet.</w:t>
      </w:r>
    </w:p>
    <w:p w:rsidR="00AA5E2F" w:rsidRPr="00125E01" w:rsidRDefault="00AA5E2F" w:rsidP="00C21207">
      <w:pPr>
        <w:pStyle w:val="NurText"/>
        <w:rPr>
          <w:rFonts w:ascii="Arial" w:hAnsi="Arial" w:cs="Arial"/>
        </w:rPr>
      </w:pPr>
      <w:r w:rsidRPr="00125E01">
        <w:rPr>
          <w:rFonts w:ascii="Arial" w:hAnsi="Arial" w:cs="Arial"/>
        </w:rPr>
        <w:t xml:space="preserve">Hiervon sind Nachsackungen und Auswaschungen am Kanal nicht betroffen, die aufgrund von Scherbenbrüchen und klaffenden Stellen bei jedem Spülgang erneut aus dem Erdreich bzw. aus </w:t>
      </w:r>
      <w:r w:rsidR="006C6333" w:rsidRPr="00125E01">
        <w:rPr>
          <w:rFonts w:ascii="Arial" w:hAnsi="Arial" w:cs="Arial"/>
        </w:rPr>
        <w:t>dem Rohrmaterial gelöst werden.</w:t>
      </w:r>
    </w:p>
    <w:p w:rsidR="00AA5E2F" w:rsidRPr="00125E01" w:rsidRDefault="00AA5E2F" w:rsidP="00C21207">
      <w:pPr>
        <w:pStyle w:val="NurText"/>
        <w:rPr>
          <w:rFonts w:ascii="Arial" w:hAnsi="Arial" w:cs="Arial"/>
        </w:rPr>
      </w:pPr>
      <w:r w:rsidRPr="00125E01">
        <w:rPr>
          <w:rFonts w:ascii="Arial" w:hAnsi="Arial" w:cs="Arial"/>
        </w:rPr>
        <w:t>Der AN hat die Möglichkeit zur Wassera</w:t>
      </w:r>
      <w:r w:rsidR="006C6333" w:rsidRPr="00125E01">
        <w:rPr>
          <w:rFonts w:ascii="Arial" w:hAnsi="Arial" w:cs="Arial"/>
        </w:rPr>
        <w:t>ufnahme am Frischwassernetz der</w:t>
      </w:r>
    </w:p>
    <w:p w:rsidR="00AA5E2F" w:rsidRPr="00125E01" w:rsidRDefault="00AA5E2F" w:rsidP="00C21207">
      <w:pPr>
        <w:pStyle w:val="NurText"/>
        <w:rPr>
          <w:rFonts w:ascii="Arial" w:hAnsi="Arial" w:cs="Arial"/>
        </w:rPr>
      </w:pPr>
    </w:p>
    <w:p w:rsidR="00AA5E2F" w:rsidRPr="00125E01" w:rsidRDefault="00AA5E2F" w:rsidP="00C21207">
      <w:pPr>
        <w:pStyle w:val="NurText"/>
        <w:tabs>
          <w:tab w:val="left" w:pos="3402"/>
        </w:tabs>
        <w:rPr>
          <w:rFonts w:ascii="Arial" w:hAnsi="Arial" w:cs="Arial"/>
          <w:b/>
        </w:rPr>
      </w:pPr>
      <w:r w:rsidRPr="00125E01">
        <w:rPr>
          <w:rFonts w:ascii="Arial" w:hAnsi="Arial" w:cs="Arial"/>
        </w:rPr>
        <w:tab/>
      </w:r>
      <w:r w:rsidRPr="00125E01">
        <w:rPr>
          <w:rFonts w:ascii="Arial" w:hAnsi="Arial" w:cs="Arial"/>
          <w:b/>
        </w:rPr>
        <w:t>Stadtwerke Duisburg AG</w:t>
      </w:r>
    </w:p>
    <w:p w:rsidR="00AA5E2F" w:rsidRPr="00125E01" w:rsidRDefault="00AA5E2F" w:rsidP="00C21207">
      <w:pPr>
        <w:pStyle w:val="NurText"/>
        <w:tabs>
          <w:tab w:val="left" w:pos="3402"/>
        </w:tabs>
        <w:rPr>
          <w:rFonts w:ascii="Arial" w:hAnsi="Arial" w:cs="Arial"/>
          <w:b/>
        </w:rPr>
      </w:pPr>
      <w:r w:rsidRPr="00125E01">
        <w:rPr>
          <w:rFonts w:ascii="Arial" w:hAnsi="Arial" w:cs="Arial"/>
          <w:b/>
        </w:rPr>
        <w:tab/>
        <w:t>Bungertstraße 27</w:t>
      </w:r>
    </w:p>
    <w:p w:rsidR="00AA5E2F" w:rsidRPr="00125E01" w:rsidRDefault="00AA5E2F" w:rsidP="00C21207">
      <w:pPr>
        <w:pStyle w:val="NurText"/>
        <w:tabs>
          <w:tab w:val="left" w:pos="3402"/>
        </w:tabs>
        <w:rPr>
          <w:rFonts w:ascii="Arial" w:hAnsi="Arial" w:cs="Arial"/>
          <w:b/>
        </w:rPr>
      </w:pPr>
      <w:r w:rsidRPr="00125E01">
        <w:rPr>
          <w:rFonts w:ascii="Arial" w:hAnsi="Arial" w:cs="Arial"/>
          <w:b/>
        </w:rPr>
        <w:tab/>
        <w:t>47053 Duisburg</w:t>
      </w:r>
    </w:p>
    <w:p w:rsidR="00AA5E2F" w:rsidRPr="00125E01" w:rsidRDefault="00AA5E2F" w:rsidP="00C21207">
      <w:pPr>
        <w:pStyle w:val="NurText"/>
        <w:tabs>
          <w:tab w:val="left" w:pos="3402"/>
        </w:tabs>
        <w:rPr>
          <w:rFonts w:ascii="Arial" w:hAnsi="Arial" w:cs="Arial"/>
          <w:b/>
        </w:rPr>
      </w:pPr>
    </w:p>
    <w:p w:rsidR="00AA5E2F" w:rsidRPr="00125E01" w:rsidRDefault="00AA5E2F" w:rsidP="00C21207">
      <w:pPr>
        <w:pStyle w:val="NurText"/>
        <w:tabs>
          <w:tab w:val="left" w:pos="3402"/>
        </w:tabs>
        <w:rPr>
          <w:rFonts w:ascii="Arial" w:hAnsi="Arial" w:cs="Arial"/>
          <w:b/>
        </w:rPr>
      </w:pPr>
      <w:r w:rsidRPr="00125E01">
        <w:rPr>
          <w:rFonts w:ascii="Arial" w:hAnsi="Arial" w:cs="Arial"/>
          <w:b/>
        </w:rPr>
        <w:tab/>
        <w:t>Tel. 0203/604-0</w:t>
      </w:r>
    </w:p>
    <w:p w:rsidR="00AA5E2F" w:rsidRPr="00125E01" w:rsidRDefault="006C6333" w:rsidP="00C21207">
      <w:pPr>
        <w:pStyle w:val="NurText"/>
        <w:tabs>
          <w:tab w:val="left" w:pos="3402"/>
        </w:tabs>
        <w:rPr>
          <w:rFonts w:ascii="Arial" w:hAnsi="Arial" w:cs="Arial"/>
        </w:rPr>
      </w:pPr>
      <w:r w:rsidRPr="00125E01">
        <w:rPr>
          <w:rFonts w:ascii="Arial" w:hAnsi="Arial" w:cs="Arial"/>
          <w:b/>
        </w:rPr>
        <w:tab/>
      </w:r>
      <w:r w:rsidR="00AA5E2F" w:rsidRPr="00125E01">
        <w:rPr>
          <w:rFonts w:ascii="Arial" w:hAnsi="Arial" w:cs="Arial"/>
          <w:b/>
        </w:rPr>
        <w:t>Fax: 0203/604-2900</w:t>
      </w:r>
    </w:p>
    <w:p w:rsidR="00AA5E2F" w:rsidRPr="00125E01" w:rsidRDefault="00AA5E2F" w:rsidP="00C21207">
      <w:pPr>
        <w:pStyle w:val="NurText"/>
        <w:rPr>
          <w:rFonts w:ascii="Arial" w:hAnsi="Arial" w:cs="Arial"/>
        </w:rPr>
      </w:pPr>
    </w:p>
    <w:p w:rsidR="00AA5E2F" w:rsidRPr="00125E01" w:rsidRDefault="00AA5E2F" w:rsidP="00C21207">
      <w:pPr>
        <w:pStyle w:val="NurText"/>
        <w:rPr>
          <w:rFonts w:ascii="Arial" w:hAnsi="Arial" w:cs="Arial"/>
        </w:rPr>
      </w:pPr>
      <w:r w:rsidRPr="00125E01">
        <w:rPr>
          <w:rFonts w:ascii="Arial" w:hAnsi="Arial" w:cs="Arial"/>
        </w:rPr>
        <w:t>Dort ist ein Standrohr leihweise gegen Kautionshinterlegung zu beziehen.</w:t>
      </w:r>
    </w:p>
    <w:p w:rsidR="00846CBF" w:rsidRDefault="00AA5E2F" w:rsidP="00C21207">
      <w:pPr>
        <w:pStyle w:val="NurText"/>
        <w:rPr>
          <w:rFonts w:ascii="Arial" w:hAnsi="Arial" w:cs="Arial"/>
        </w:rPr>
      </w:pPr>
      <w:r w:rsidRPr="00125E01">
        <w:rPr>
          <w:rFonts w:ascii="Arial" w:hAnsi="Arial" w:cs="Arial"/>
        </w:rPr>
        <w:t>Sämtliche Kosten wie Verbrauch und Kaution sind in die Reinigungspositionen einzukalkulieren. Bei einer unerlaubten, unangemeldeten Wasserentnahme hat der AN die Konsequenzen dieser strafbaren Handlung zu tragen.</w:t>
      </w:r>
    </w:p>
    <w:p w:rsidR="009D7743" w:rsidRPr="00125E01" w:rsidRDefault="009D7743" w:rsidP="00C21207">
      <w:pPr>
        <w:pStyle w:val="NurText"/>
        <w:rPr>
          <w:rFonts w:ascii="Arial" w:hAnsi="Arial" w:cs="Arial"/>
        </w:rPr>
      </w:pPr>
    </w:p>
    <w:p w:rsidR="003B62C7" w:rsidRPr="00125E01" w:rsidRDefault="003B62C7" w:rsidP="008C11EA">
      <w:pPr>
        <w:pStyle w:val="berschrift2"/>
        <w:spacing w:after="80"/>
        <w:ind w:left="578" w:hanging="578"/>
        <w:rPr>
          <w:rFonts w:cs="Arial"/>
          <w:i w:val="0"/>
          <w:sz w:val="20"/>
        </w:rPr>
      </w:pPr>
      <w:r w:rsidRPr="00125E01">
        <w:rPr>
          <w:rFonts w:cs="Arial"/>
          <w:i w:val="0"/>
          <w:sz w:val="20"/>
        </w:rPr>
        <w:t>Baustellen</w:t>
      </w:r>
      <w:r w:rsidR="006C6333" w:rsidRPr="00125E01">
        <w:rPr>
          <w:rFonts w:cs="Arial"/>
          <w:i w:val="0"/>
          <w:sz w:val="20"/>
        </w:rPr>
        <w:t>räumung und Werkstoffentsorgung</w:t>
      </w:r>
    </w:p>
    <w:p w:rsidR="00846CBF" w:rsidRPr="00125E01" w:rsidRDefault="003B62C7" w:rsidP="00C21207">
      <w:pPr>
        <w:pStyle w:val="NurText"/>
        <w:rPr>
          <w:rFonts w:ascii="Arial" w:hAnsi="Arial" w:cs="Arial"/>
        </w:rPr>
      </w:pPr>
      <w:r w:rsidRPr="00125E01">
        <w:rPr>
          <w:rFonts w:ascii="Arial" w:hAnsi="Arial" w:cs="Arial"/>
        </w:rPr>
        <w:t xml:space="preserve">Es darf im Rahmen der Arbeiten kein Prozesswasser, Fräsgut oder sonstige Materialien bzw. Überschussmaterial in den Regenwasserkanal entsorgt werden bzw. in den </w:t>
      </w:r>
      <w:r w:rsidR="00E22E52">
        <w:rPr>
          <w:rFonts w:ascii="Arial" w:hAnsi="Arial" w:cs="Arial"/>
        </w:rPr>
        <w:t xml:space="preserve">natürlichen Vorfluter gelangen. </w:t>
      </w:r>
      <w:r w:rsidRPr="00125E01">
        <w:rPr>
          <w:rFonts w:ascii="Arial" w:hAnsi="Arial" w:cs="Arial"/>
        </w:rPr>
        <w:t xml:space="preserve">Alle anfallenden Abfall- </w:t>
      </w:r>
      <w:r w:rsidR="00E22E52">
        <w:rPr>
          <w:rFonts w:ascii="Arial" w:hAnsi="Arial" w:cs="Arial"/>
        </w:rPr>
        <w:t xml:space="preserve">u. </w:t>
      </w:r>
      <w:r w:rsidRPr="00125E01">
        <w:rPr>
          <w:rFonts w:ascii="Arial" w:hAnsi="Arial" w:cs="Arial"/>
        </w:rPr>
        <w:t xml:space="preserve">Reststoffe </w:t>
      </w:r>
      <w:r w:rsidR="00E22E52">
        <w:rPr>
          <w:rFonts w:ascii="Arial" w:hAnsi="Arial" w:cs="Arial"/>
        </w:rPr>
        <w:t>wie Harz</w:t>
      </w:r>
      <w:r w:rsidR="00846CBF" w:rsidRPr="00125E01">
        <w:rPr>
          <w:rFonts w:ascii="Arial" w:hAnsi="Arial" w:cs="Arial"/>
        </w:rPr>
        <w:t xml:space="preserve">reste </w:t>
      </w:r>
      <w:r w:rsidRPr="00125E01">
        <w:rPr>
          <w:rFonts w:ascii="Arial" w:hAnsi="Arial" w:cs="Arial"/>
        </w:rPr>
        <w:t>sind ordnungsgemäß nach aktueller Gesetzgebung zu entsorgen.</w:t>
      </w:r>
    </w:p>
    <w:p w:rsidR="003B62C7" w:rsidRPr="00125E01" w:rsidRDefault="003B62C7" w:rsidP="00C21207">
      <w:pPr>
        <w:pStyle w:val="NurText"/>
        <w:rPr>
          <w:rFonts w:ascii="Arial" w:hAnsi="Arial" w:cs="Arial"/>
        </w:rPr>
      </w:pPr>
      <w:r w:rsidRPr="00125E01">
        <w:rPr>
          <w:rFonts w:ascii="Arial" w:hAnsi="Arial" w:cs="Arial"/>
        </w:rPr>
        <w:t>Die für die Bauausführung genutzten Flächen sind vor Verunreinigungen (Harz etc.) bzw. vor jeder Beschädigung zu sch</w:t>
      </w:r>
      <w:r w:rsidR="00F5619C" w:rsidRPr="00125E01">
        <w:rPr>
          <w:rFonts w:ascii="Arial" w:hAnsi="Arial" w:cs="Arial"/>
        </w:rPr>
        <w:t xml:space="preserve">ützen. </w:t>
      </w:r>
      <w:r w:rsidR="00846CBF" w:rsidRPr="00125E01">
        <w:rPr>
          <w:rFonts w:ascii="Arial" w:hAnsi="Arial" w:cs="Arial"/>
        </w:rPr>
        <w:t xml:space="preserve">Es sind hierbei entsprechende Schutzvorkehrungen, wie Auslage von Folien zu treffen, so dass keine verbleibenden Ablagerungen und Verunreinigungen auf dem öffentlichen Verkehrsraum verbleiben </w:t>
      </w:r>
      <w:r w:rsidR="00F5619C" w:rsidRPr="00125E01">
        <w:rPr>
          <w:rFonts w:ascii="Arial" w:hAnsi="Arial" w:cs="Arial"/>
        </w:rPr>
        <w:t>Die hierfür notwendigen Maßnahmen sind Nebenleistungen, und vom AN zu treffen. Verunreinigungen bzw. Beschädigungen werden auf Kosten des AN behoben.</w:t>
      </w:r>
    </w:p>
    <w:p w:rsidR="00846CBF" w:rsidRPr="00125E01" w:rsidRDefault="00846CBF" w:rsidP="00C21207">
      <w:pPr>
        <w:pStyle w:val="NurText"/>
        <w:rPr>
          <w:rFonts w:ascii="Arial" w:hAnsi="Arial" w:cs="Arial"/>
        </w:rPr>
      </w:pPr>
    </w:p>
    <w:p w:rsidR="009E24B5" w:rsidRPr="00125E01" w:rsidRDefault="009E24B5" w:rsidP="008C11EA">
      <w:pPr>
        <w:pStyle w:val="berschrift2"/>
        <w:spacing w:after="80"/>
        <w:ind w:left="578" w:hanging="578"/>
        <w:rPr>
          <w:rFonts w:cs="Arial"/>
          <w:i w:val="0"/>
          <w:sz w:val="20"/>
        </w:rPr>
      </w:pPr>
      <w:r w:rsidRPr="00125E01">
        <w:rPr>
          <w:rFonts w:cs="Arial"/>
          <w:i w:val="0"/>
          <w:sz w:val="20"/>
        </w:rPr>
        <w:t>Arbeiten mit Rä</w:t>
      </w:r>
      <w:r w:rsidR="006C6333" w:rsidRPr="00125E01">
        <w:rPr>
          <w:rFonts w:cs="Arial"/>
          <w:i w:val="0"/>
          <w:sz w:val="20"/>
        </w:rPr>
        <w:t>umgut und anderen Abfallstoffen</w:t>
      </w:r>
    </w:p>
    <w:p w:rsidR="009E24B5" w:rsidRPr="00125E01" w:rsidRDefault="009E24B5" w:rsidP="00C21207">
      <w:pPr>
        <w:pStyle w:val="berschrift3"/>
        <w:ind w:left="862"/>
        <w:rPr>
          <w:rFonts w:ascii="Arial" w:hAnsi="Arial" w:cs="Arial"/>
        </w:rPr>
      </w:pPr>
      <w:r w:rsidRPr="00125E01">
        <w:rPr>
          <w:rFonts w:ascii="Arial" w:hAnsi="Arial" w:cs="Arial"/>
        </w:rPr>
        <w:t>Räumgut</w:t>
      </w:r>
    </w:p>
    <w:p w:rsidR="009E24B5" w:rsidRPr="00125E01" w:rsidRDefault="009E24B5" w:rsidP="00C21207">
      <w:pPr>
        <w:pStyle w:val="NurText"/>
        <w:rPr>
          <w:rFonts w:ascii="Arial" w:hAnsi="Arial" w:cs="Arial"/>
        </w:rPr>
      </w:pPr>
      <w:r w:rsidRPr="00125E01">
        <w:rPr>
          <w:rFonts w:ascii="Arial" w:hAnsi="Arial" w:cs="Arial"/>
        </w:rPr>
        <w:t>Das bei den Reinigungsarbeiten gelöste Räumgut ist auf dem Entsorgungsfahrzeug oder in gesonderten Behältern zum Abtransport zu lagern und kurzfristig der fachgerechten Entsorgung zuzuführen. Das Spülgut mu</w:t>
      </w:r>
      <w:r w:rsidR="006C6333" w:rsidRPr="00125E01">
        <w:rPr>
          <w:rFonts w:ascii="Arial" w:hAnsi="Arial" w:cs="Arial"/>
        </w:rPr>
        <w:t>ss stichfest entwässert werden.</w:t>
      </w:r>
    </w:p>
    <w:p w:rsidR="009E24B5" w:rsidRPr="00125E01" w:rsidRDefault="009E24B5" w:rsidP="00C21207">
      <w:pPr>
        <w:pStyle w:val="NurText"/>
        <w:rPr>
          <w:rFonts w:ascii="Arial" w:hAnsi="Arial" w:cs="Arial"/>
        </w:rPr>
      </w:pPr>
      <w:r w:rsidRPr="00125E01">
        <w:rPr>
          <w:rFonts w:ascii="Arial" w:hAnsi="Arial" w:cs="Arial"/>
        </w:rPr>
        <w:t>Wenn nicht anders angeordnet, darf auf öffentlichen Verkehrsflächen kein Räumgut gelagert werden.</w:t>
      </w:r>
    </w:p>
    <w:p w:rsidR="00F9114D" w:rsidRPr="00125E01" w:rsidRDefault="00F9114D" w:rsidP="00C21207">
      <w:pPr>
        <w:pStyle w:val="NurText"/>
        <w:rPr>
          <w:rFonts w:ascii="Arial" w:hAnsi="Arial" w:cs="Arial"/>
        </w:rPr>
      </w:pPr>
      <w:r w:rsidRPr="00125E01">
        <w:rPr>
          <w:rFonts w:ascii="Arial" w:hAnsi="Arial" w:cs="Arial"/>
        </w:rPr>
        <w:lastRenderedPageBreak/>
        <w:t>Ebenso ist mit sämtlichen bei der Durchführung der Maßnahme anfallenden Abfallstoffen, wie Harz- und Linerresten bzw. Verschmutzungen durch Reinigung von Gerätschaften, zu verfahren. Es sind hierbei entsprechende Schutzvorkehrungen, wie Auslage von Folien zu treffen, so dass keine verbleibenden Ablagerungen und Verunreinigungen auf dem öffent</w:t>
      </w:r>
      <w:r w:rsidR="006C6333" w:rsidRPr="00125E01">
        <w:rPr>
          <w:rFonts w:ascii="Arial" w:hAnsi="Arial" w:cs="Arial"/>
        </w:rPr>
        <w:t>lichen Verkehrsraum verbleiben.</w:t>
      </w:r>
    </w:p>
    <w:p w:rsidR="009E24B5" w:rsidRPr="00125E01" w:rsidRDefault="009E24B5" w:rsidP="00C21207">
      <w:pPr>
        <w:spacing w:before="60"/>
        <w:ind w:left="851"/>
        <w:jc w:val="both"/>
        <w:rPr>
          <w:rFonts w:ascii="Arial" w:hAnsi="Arial" w:cs="Arial"/>
          <w:sz w:val="20"/>
        </w:rPr>
      </w:pPr>
    </w:p>
    <w:p w:rsidR="009E24B5" w:rsidRPr="00125E01" w:rsidRDefault="006C6333" w:rsidP="00C21207">
      <w:pPr>
        <w:pStyle w:val="berschrift3"/>
        <w:ind w:left="862"/>
        <w:rPr>
          <w:rFonts w:ascii="Arial" w:hAnsi="Arial" w:cs="Arial"/>
        </w:rPr>
      </w:pPr>
      <w:r w:rsidRPr="00125E01">
        <w:rPr>
          <w:rFonts w:ascii="Arial" w:hAnsi="Arial" w:cs="Arial"/>
        </w:rPr>
        <w:t>Annahme am Betriebshof</w:t>
      </w:r>
    </w:p>
    <w:p w:rsidR="009E24B5" w:rsidRPr="00125E01" w:rsidRDefault="009E24B5" w:rsidP="00C21207">
      <w:pPr>
        <w:pStyle w:val="berschrift3"/>
        <w:keepNext w:val="0"/>
        <w:numPr>
          <w:ilvl w:val="0"/>
          <w:numId w:val="0"/>
        </w:numPr>
        <w:spacing w:before="60"/>
        <w:ind w:left="851"/>
        <w:rPr>
          <w:rFonts w:ascii="Arial" w:hAnsi="Arial" w:cs="Arial"/>
        </w:rPr>
      </w:pPr>
      <w:r w:rsidRPr="00125E01">
        <w:rPr>
          <w:rFonts w:ascii="Arial" w:hAnsi="Arial" w:cs="Arial"/>
        </w:rPr>
        <w:t xml:space="preserve">In Absprache mit dem </w:t>
      </w:r>
      <w:r w:rsidR="00D07163" w:rsidRPr="00125E01">
        <w:rPr>
          <w:rFonts w:ascii="Arial" w:hAnsi="Arial" w:cs="Arial"/>
        </w:rPr>
        <w:t>AG</w:t>
      </w:r>
      <w:r w:rsidRPr="00125E01">
        <w:rPr>
          <w:rFonts w:ascii="Arial" w:hAnsi="Arial" w:cs="Arial"/>
        </w:rPr>
        <w:t xml:space="preserve"> ist die Annahme von Spülräumgut auf dem Betriebshof an der Kläranlage in 47249 Duisburg-Huckingen in der Kaiserswerther Straße 170 möglich. Zur Sicherstellung der Annahme von Kanalräumgut ist das nachfolgende  Formular beizufügen.</w:t>
      </w:r>
    </w:p>
    <w:p w:rsidR="00846CBF" w:rsidRPr="00125E01" w:rsidRDefault="004852E5" w:rsidP="00C21207">
      <w:pPr>
        <w:spacing w:before="60"/>
        <w:ind w:left="851"/>
        <w:jc w:val="both"/>
        <w:rPr>
          <w:rFonts w:ascii="Arial" w:hAnsi="Arial" w:cs="Arial"/>
          <w:sz w:val="20"/>
        </w:rPr>
      </w:pPr>
      <w:r w:rsidRPr="00125E01">
        <w:rPr>
          <w:rFonts w:ascii="Arial" w:hAnsi="Arial" w:cs="Arial"/>
        </w:rPr>
        <w:br w:type="page"/>
      </w:r>
    </w:p>
    <w:p w:rsidR="00846CBF" w:rsidRPr="00125E01" w:rsidRDefault="00846CBF" w:rsidP="009E24B5">
      <w:pPr>
        <w:ind w:firstLine="851"/>
        <w:rPr>
          <w:rFonts w:ascii="Arial" w:hAnsi="Arial" w:cs="Arial"/>
          <w:sz w:val="20"/>
        </w:rPr>
      </w:pPr>
    </w:p>
    <w:p w:rsidR="009E24B5" w:rsidRPr="00125E01" w:rsidRDefault="009E24B5" w:rsidP="009E24B5">
      <w:pPr>
        <w:ind w:firstLine="851"/>
        <w:jc w:val="center"/>
        <w:rPr>
          <w:rFonts w:ascii="Arial" w:hAnsi="Arial" w:cs="Arial"/>
          <w:b/>
          <w:sz w:val="28"/>
          <w:szCs w:val="28"/>
          <w:u w:val="single"/>
        </w:rPr>
      </w:pPr>
      <w:r w:rsidRPr="00125E01">
        <w:rPr>
          <w:rFonts w:ascii="Arial" w:hAnsi="Arial" w:cs="Arial"/>
          <w:b/>
          <w:sz w:val="28"/>
          <w:szCs w:val="28"/>
          <w:u w:val="single"/>
        </w:rPr>
        <w:t>Anlieferungsbestätigung</w:t>
      </w:r>
    </w:p>
    <w:p w:rsidR="009E24B5" w:rsidRPr="00125E01" w:rsidRDefault="009E24B5" w:rsidP="009E24B5">
      <w:pPr>
        <w:ind w:firstLine="851"/>
        <w:rPr>
          <w:rFonts w:ascii="Arial" w:hAnsi="Arial" w:cs="Arial"/>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r w:rsidRPr="00125E01">
        <w:rPr>
          <w:rFonts w:ascii="Arial" w:hAnsi="Arial" w:cs="Arial"/>
          <w:b/>
          <w:sz w:val="20"/>
        </w:rPr>
        <w:t>Hiermit wird bestätigt, dass der Inhaber dieses Schreibens be</w:t>
      </w:r>
      <w:r w:rsidR="005513CB" w:rsidRPr="00125E01">
        <w:rPr>
          <w:rFonts w:ascii="Arial" w:hAnsi="Arial" w:cs="Arial"/>
          <w:b/>
          <w:sz w:val="20"/>
        </w:rPr>
        <w:t>fugt ist, im Auftrag der</w:t>
      </w:r>
    </w:p>
    <w:p w:rsidR="009E24B5" w:rsidRPr="00125E01" w:rsidRDefault="009E24B5" w:rsidP="009E24B5">
      <w:pPr>
        <w:ind w:firstLine="851"/>
        <w:rPr>
          <w:rFonts w:ascii="Arial" w:hAnsi="Arial" w:cs="Arial"/>
          <w:b/>
          <w:sz w:val="20"/>
        </w:rPr>
      </w:pPr>
      <w:r w:rsidRPr="00125E01">
        <w:rPr>
          <w:rFonts w:ascii="Arial" w:hAnsi="Arial" w:cs="Arial"/>
          <w:b/>
          <w:sz w:val="20"/>
        </w:rPr>
        <w:t>Wirtschaftsbetriebe Duisburg AöR im Rahmen des</w:t>
      </w:r>
      <w:r w:rsidR="006C0B48">
        <w:rPr>
          <w:rFonts w:ascii="Arial" w:hAnsi="Arial" w:cs="Arial"/>
          <w:b/>
          <w:sz w:val="20"/>
        </w:rPr>
        <w:t xml:space="preserve"> Auftrages zur Durchführung von</w:t>
      </w:r>
    </w:p>
    <w:p w:rsidR="009E24B5" w:rsidRPr="00125E01" w:rsidRDefault="005513CB" w:rsidP="009E24B5">
      <w:pPr>
        <w:ind w:firstLine="851"/>
        <w:rPr>
          <w:rFonts w:ascii="Arial" w:hAnsi="Arial" w:cs="Arial"/>
          <w:b/>
          <w:sz w:val="20"/>
        </w:rPr>
      </w:pPr>
      <w:r w:rsidRPr="00125E01">
        <w:rPr>
          <w:rFonts w:ascii="Arial" w:hAnsi="Arial" w:cs="Arial"/>
          <w:b/>
          <w:sz w:val="20"/>
        </w:rPr>
        <w:t>Kanalbauarbeiten</w:t>
      </w:r>
    </w:p>
    <w:p w:rsidR="009E24B5" w:rsidRPr="00125E01" w:rsidRDefault="009E24B5" w:rsidP="009E24B5">
      <w:pPr>
        <w:ind w:firstLine="851"/>
        <w:rPr>
          <w:rFonts w:ascii="Arial" w:hAnsi="Arial" w:cs="Arial"/>
          <w:b/>
          <w:sz w:val="20"/>
        </w:rPr>
      </w:pPr>
    </w:p>
    <w:p w:rsidR="009E24B5" w:rsidRPr="00125E01" w:rsidRDefault="009E24B5" w:rsidP="005513CB">
      <w:pPr>
        <w:ind w:left="567" w:firstLine="851"/>
        <w:rPr>
          <w:rFonts w:ascii="Arial" w:hAnsi="Arial" w:cs="Arial"/>
          <w:b/>
          <w:sz w:val="20"/>
        </w:rPr>
      </w:pPr>
      <w:r w:rsidRPr="00125E01">
        <w:rPr>
          <w:rFonts w:ascii="Arial" w:hAnsi="Arial" w:cs="Arial"/>
          <w:b/>
          <w:sz w:val="20"/>
        </w:rPr>
        <w:t>in der ________________________ (Straße)</w:t>
      </w:r>
      <w:r w:rsidR="005513CB" w:rsidRPr="00125E01">
        <w:rPr>
          <w:rFonts w:ascii="Arial" w:hAnsi="Arial" w:cs="Arial"/>
          <w:b/>
          <w:sz w:val="20"/>
        </w:rPr>
        <w:tab/>
      </w:r>
      <w:r w:rsidR="005513CB" w:rsidRPr="00125E01">
        <w:rPr>
          <w:rFonts w:ascii="Arial" w:hAnsi="Arial" w:cs="Arial"/>
          <w:b/>
          <w:sz w:val="20"/>
        </w:rPr>
        <w:tab/>
      </w:r>
      <w:r w:rsidRPr="00125E01">
        <w:rPr>
          <w:rFonts w:ascii="Arial" w:hAnsi="Arial" w:cs="Arial"/>
          <w:b/>
          <w:sz w:val="20"/>
        </w:rPr>
        <w:t>vom _________________</w:t>
      </w: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r w:rsidRPr="00125E01">
        <w:rPr>
          <w:rFonts w:ascii="Arial" w:hAnsi="Arial" w:cs="Arial"/>
          <w:b/>
          <w:sz w:val="20"/>
        </w:rPr>
        <w:t>Kanalräumgut auf dem Betriebshof in Duisburg</w:t>
      </w:r>
      <w:r w:rsidR="00F73F8C" w:rsidRPr="00125E01">
        <w:rPr>
          <w:rFonts w:ascii="Arial" w:hAnsi="Arial" w:cs="Arial"/>
          <w:b/>
          <w:sz w:val="20"/>
        </w:rPr>
        <w:t>-</w:t>
      </w:r>
      <w:r w:rsidR="005513CB" w:rsidRPr="00125E01">
        <w:rPr>
          <w:rFonts w:ascii="Arial" w:hAnsi="Arial" w:cs="Arial"/>
          <w:b/>
          <w:sz w:val="20"/>
        </w:rPr>
        <w:t>Huckingen zur Entsorgung</w:t>
      </w:r>
    </w:p>
    <w:p w:rsidR="009E24B5" w:rsidRPr="00125E01" w:rsidRDefault="005513CB" w:rsidP="009E24B5">
      <w:pPr>
        <w:ind w:firstLine="851"/>
        <w:rPr>
          <w:rFonts w:ascii="Arial" w:hAnsi="Arial" w:cs="Arial"/>
          <w:b/>
          <w:sz w:val="20"/>
        </w:rPr>
      </w:pPr>
      <w:r w:rsidRPr="00125E01">
        <w:rPr>
          <w:rFonts w:ascii="Arial" w:hAnsi="Arial" w:cs="Arial"/>
          <w:b/>
          <w:sz w:val="20"/>
        </w:rPr>
        <w:t>anliefern darf.</w:t>
      </w: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r w:rsidRPr="00125E01">
        <w:rPr>
          <w:rFonts w:ascii="Arial" w:hAnsi="Arial" w:cs="Arial"/>
          <w:b/>
          <w:sz w:val="20"/>
        </w:rPr>
        <w:t>Die an</w:t>
      </w:r>
      <w:r w:rsidR="005513CB" w:rsidRPr="00125E01">
        <w:rPr>
          <w:rFonts w:ascii="Arial" w:hAnsi="Arial" w:cs="Arial"/>
          <w:b/>
          <w:sz w:val="20"/>
        </w:rPr>
        <w:t>gelieferte Menge ist zu wiegen.</w:t>
      </w:r>
    </w:p>
    <w:p w:rsidR="009E24B5" w:rsidRPr="00125E01" w:rsidRDefault="009E24B5" w:rsidP="009E24B5">
      <w:pPr>
        <w:rPr>
          <w:rFonts w:ascii="Arial" w:hAnsi="Arial" w:cs="Arial"/>
          <w:b/>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r w:rsidRPr="00125E01">
        <w:rPr>
          <w:rFonts w:ascii="Arial" w:hAnsi="Arial" w:cs="Arial"/>
          <w:b/>
          <w:sz w:val="20"/>
        </w:rPr>
        <w:t>Zur Sicherstellung e</w:t>
      </w:r>
      <w:r w:rsidR="005513CB" w:rsidRPr="00125E01">
        <w:rPr>
          <w:rFonts w:ascii="Arial" w:hAnsi="Arial" w:cs="Arial"/>
          <w:b/>
          <w:sz w:val="20"/>
        </w:rPr>
        <w:t>iner korrekten Annahme auf dem</w:t>
      </w:r>
    </w:p>
    <w:p w:rsidR="009E24B5" w:rsidRPr="00125E01" w:rsidRDefault="009E24B5" w:rsidP="009E24B5">
      <w:pPr>
        <w:ind w:firstLine="851"/>
        <w:rPr>
          <w:rFonts w:ascii="Arial" w:hAnsi="Arial" w:cs="Arial"/>
          <w:b/>
          <w:sz w:val="20"/>
        </w:rPr>
      </w:pPr>
      <w:r w:rsidRPr="00125E01">
        <w:rPr>
          <w:rFonts w:ascii="Arial" w:hAnsi="Arial" w:cs="Arial"/>
          <w:b/>
          <w:sz w:val="20"/>
        </w:rPr>
        <w:t xml:space="preserve">Betriebshof </w:t>
      </w:r>
      <w:r w:rsidR="009559F0" w:rsidRPr="00125E01">
        <w:rPr>
          <w:rFonts w:ascii="Arial" w:hAnsi="Arial" w:cs="Arial"/>
          <w:b/>
          <w:sz w:val="20"/>
        </w:rPr>
        <w:t>Duisburg-H</w:t>
      </w:r>
      <w:r w:rsidRPr="00125E01">
        <w:rPr>
          <w:rFonts w:ascii="Arial" w:hAnsi="Arial" w:cs="Arial"/>
          <w:b/>
          <w:sz w:val="20"/>
        </w:rPr>
        <w:t>uckingen ist  bitte folgendes zu beachten:</w:t>
      </w:r>
    </w:p>
    <w:p w:rsidR="008342E2" w:rsidRPr="00125E01" w:rsidRDefault="008342E2" w:rsidP="009E24B5">
      <w:pPr>
        <w:ind w:firstLine="851"/>
        <w:rPr>
          <w:rFonts w:ascii="Arial" w:hAnsi="Arial" w:cs="Arial"/>
          <w:b/>
          <w:sz w:val="20"/>
        </w:rPr>
      </w:pPr>
    </w:p>
    <w:p w:rsidR="008342E2" w:rsidRPr="00125E01" w:rsidRDefault="008342E2" w:rsidP="009E24B5">
      <w:pPr>
        <w:ind w:firstLine="851"/>
        <w:rPr>
          <w:rFonts w:ascii="Arial" w:hAnsi="Arial" w:cs="Arial"/>
          <w:b/>
          <w:sz w:val="20"/>
        </w:rPr>
      </w:pPr>
      <w:r w:rsidRPr="00125E01">
        <w:rPr>
          <w:rFonts w:ascii="Arial" w:hAnsi="Arial" w:cs="Arial"/>
          <w:b/>
          <w:sz w:val="20"/>
        </w:rPr>
        <w:t>Der Fahrer muss sich zu aller erst an der Annahmestelle beim dortigen Personal melden.</w:t>
      </w:r>
    </w:p>
    <w:p w:rsidR="008342E2" w:rsidRPr="00125E01" w:rsidRDefault="008342E2" w:rsidP="009E24B5">
      <w:pPr>
        <w:ind w:firstLine="851"/>
        <w:rPr>
          <w:rFonts w:ascii="Arial" w:hAnsi="Arial" w:cs="Arial"/>
          <w:b/>
          <w:sz w:val="20"/>
        </w:rPr>
      </w:pPr>
      <w:r w:rsidRPr="00125E01">
        <w:rPr>
          <w:rFonts w:ascii="Arial" w:hAnsi="Arial" w:cs="Arial"/>
          <w:b/>
          <w:sz w:val="20"/>
        </w:rPr>
        <w:t>Diese ist von 8.00 Uhr – 18.00 Uhr besetzt. Diese befindet sich ca. 100 m hinter der Waage.</w:t>
      </w:r>
    </w:p>
    <w:p w:rsidR="008342E2" w:rsidRPr="00125E01" w:rsidRDefault="008342E2" w:rsidP="009E24B5">
      <w:pPr>
        <w:ind w:firstLine="851"/>
        <w:rPr>
          <w:rFonts w:ascii="Arial" w:hAnsi="Arial" w:cs="Arial"/>
          <w:b/>
          <w:sz w:val="20"/>
        </w:rPr>
      </w:pPr>
    </w:p>
    <w:p w:rsidR="008342E2" w:rsidRPr="00125E01" w:rsidRDefault="008342E2" w:rsidP="009E24B5">
      <w:pPr>
        <w:ind w:firstLine="851"/>
        <w:rPr>
          <w:rFonts w:ascii="Arial" w:hAnsi="Arial" w:cs="Arial"/>
          <w:b/>
          <w:sz w:val="20"/>
        </w:rPr>
      </w:pPr>
    </w:p>
    <w:p w:rsidR="008342E2" w:rsidRPr="00125E01" w:rsidRDefault="008342E2" w:rsidP="009E24B5">
      <w:pPr>
        <w:ind w:firstLine="851"/>
        <w:rPr>
          <w:rFonts w:ascii="Arial" w:hAnsi="Arial" w:cs="Arial"/>
          <w:b/>
          <w:sz w:val="20"/>
        </w:rPr>
      </w:pPr>
      <w:r w:rsidRPr="00125E01">
        <w:rPr>
          <w:rFonts w:ascii="Arial" w:hAnsi="Arial" w:cs="Arial"/>
          <w:b/>
          <w:sz w:val="20"/>
        </w:rPr>
        <w:t>Die Einweisung erfolgt somit von einem Mitarbeiter der Annahmestelle.</w:t>
      </w:r>
    </w:p>
    <w:p w:rsidR="008342E2" w:rsidRPr="00125E01" w:rsidRDefault="008342E2" w:rsidP="009E24B5">
      <w:pPr>
        <w:ind w:firstLine="851"/>
        <w:rPr>
          <w:rFonts w:ascii="Arial" w:hAnsi="Arial" w:cs="Arial"/>
          <w:b/>
          <w:sz w:val="20"/>
        </w:rPr>
      </w:pPr>
    </w:p>
    <w:p w:rsidR="008342E2" w:rsidRPr="00125E01" w:rsidRDefault="008342E2" w:rsidP="009E24B5">
      <w:pPr>
        <w:ind w:firstLine="851"/>
        <w:rPr>
          <w:rFonts w:ascii="Arial" w:hAnsi="Arial" w:cs="Arial"/>
          <w:b/>
          <w:sz w:val="20"/>
        </w:rPr>
      </w:pPr>
      <w:r w:rsidRPr="00125E01">
        <w:rPr>
          <w:rFonts w:ascii="Arial" w:hAnsi="Arial" w:cs="Arial"/>
          <w:b/>
          <w:sz w:val="20"/>
        </w:rPr>
        <w:t xml:space="preserve">Um später eine korrekte Abrechnung zu garantieren, hat der </w:t>
      </w:r>
      <w:r w:rsidR="00D07163" w:rsidRPr="00125E01">
        <w:rPr>
          <w:rFonts w:ascii="Arial" w:hAnsi="Arial" w:cs="Arial"/>
          <w:b/>
          <w:sz w:val="20"/>
        </w:rPr>
        <w:t>AN</w:t>
      </w:r>
      <w:r w:rsidR="005513CB" w:rsidRPr="00125E01">
        <w:rPr>
          <w:rFonts w:ascii="Arial" w:hAnsi="Arial" w:cs="Arial"/>
          <w:b/>
          <w:sz w:val="20"/>
        </w:rPr>
        <w:t xml:space="preserve"> die angelieferte</w:t>
      </w:r>
    </w:p>
    <w:p w:rsidR="008342E2" w:rsidRPr="00125E01" w:rsidRDefault="008342E2" w:rsidP="009E24B5">
      <w:pPr>
        <w:ind w:firstLine="851"/>
        <w:rPr>
          <w:rFonts w:ascii="Arial" w:hAnsi="Arial" w:cs="Arial"/>
          <w:b/>
          <w:sz w:val="20"/>
        </w:rPr>
      </w:pPr>
      <w:r w:rsidRPr="00125E01">
        <w:rPr>
          <w:rFonts w:ascii="Arial" w:hAnsi="Arial" w:cs="Arial"/>
          <w:b/>
          <w:sz w:val="20"/>
        </w:rPr>
        <w:t>Menge mit Nennung der Fest- und Flüssiganteile</w:t>
      </w:r>
      <w:r w:rsidR="005513CB" w:rsidRPr="00125E01">
        <w:rPr>
          <w:rFonts w:ascii="Arial" w:hAnsi="Arial" w:cs="Arial"/>
          <w:b/>
          <w:sz w:val="20"/>
        </w:rPr>
        <w:t>, die Herkunft (Baustellen- und</w:t>
      </w:r>
    </w:p>
    <w:p w:rsidR="008342E2" w:rsidRPr="00125E01" w:rsidRDefault="008342E2" w:rsidP="009E24B5">
      <w:pPr>
        <w:ind w:firstLine="851"/>
        <w:rPr>
          <w:rFonts w:ascii="Arial" w:hAnsi="Arial" w:cs="Arial"/>
          <w:b/>
          <w:sz w:val="20"/>
        </w:rPr>
      </w:pPr>
      <w:r w:rsidRPr="00125E01">
        <w:rPr>
          <w:rFonts w:ascii="Arial" w:hAnsi="Arial" w:cs="Arial"/>
          <w:b/>
          <w:sz w:val="20"/>
        </w:rPr>
        <w:t>Bauleiterbenennung) sowie das Anlieferdatum zu belegen.</w:t>
      </w:r>
    </w:p>
    <w:p w:rsidR="008342E2" w:rsidRPr="00125E01" w:rsidRDefault="008342E2" w:rsidP="009E24B5">
      <w:pPr>
        <w:ind w:firstLine="851"/>
        <w:rPr>
          <w:rFonts w:ascii="Arial" w:hAnsi="Arial" w:cs="Arial"/>
          <w:b/>
          <w:sz w:val="20"/>
        </w:rPr>
      </w:pPr>
    </w:p>
    <w:p w:rsidR="008342E2" w:rsidRPr="00125E01" w:rsidRDefault="008342E2" w:rsidP="009E24B5">
      <w:pPr>
        <w:ind w:firstLine="851"/>
        <w:rPr>
          <w:rFonts w:ascii="Arial" w:hAnsi="Arial" w:cs="Arial"/>
          <w:b/>
          <w:sz w:val="20"/>
        </w:rPr>
      </w:pPr>
      <w:r w:rsidRPr="00125E01">
        <w:rPr>
          <w:rFonts w:ascii="Arial" w:hAnsi="Arial" w:cs="Arial"/>
          <w:b/>
          <w:sz w:val="20"/>
        </w:rPr>
        <w:t>Fehlerhafte oder unzureichende Nachweise können unter Umständen dazu führen, dass die</w:t>
      </w:r>
    </w:p>
    <w:p w:rsidR="008342E2" w:rsidRPr="00125E01" w:rsidRDefault="008342E2" w:rsidP="009E24B5">
      <w:pPr>
        <w:ind w:firstLine="851"/>
        <w:rPr>
          <w:rFonts w:ascii="Arial" w:hAnsi="Arial" w:cs="Arial"/>
          <w:b/>
          <w:sz w:val="20"/>
        </w:rPr>
      </w:pPr>
      <w:r w:rsidRPr="00125E01">
        <w:rPr>
          <w:rFonts w:ascii="Arial" w:hAnsi="Arial" w:cs="Arial"/>
          <w:b/>
          <w:sz w:val="20"/>
        </w:rPr>
        <w:t>(Transport-) Vergütung versagt bleibt oder gekürzt wird.</w:t>
      </w: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b/>
          <w:sz w:val="20"/>
        </w:rPr>
      </w:pPr>
      <w:r w:rsidRPr="00125E01">
        <w:rPr>
          <w:rFonts w:ascii="Arial" w:hAnsi="Arial" w:cs="Arial"/>
          <w:b/>
          <w:sz w:val="20"/>
        </w:rPr>
        <w:t>Gewicht (brutto):</w:t>
      </w:r>
      <w:r w:rsidR="007E7004" w:rsidRPr="00125E01">
        <w:rPr>
          <w:rFonts w:ascii="Arial" w:hAnsi="Arial" w:cs="Arial"/>
          <w:b/>
          <w:sz w:val="20"/>
        </w:rPr>
        <w:t xml:space="preserve"> ______________________</w:t>
      </w:r>
    </w:p>
    <w:p w:rsidR="009E24B5" w:rsidRPr="00125E01" w:rsidRDefault="009E24B5" w:rsidP="009E24B5">
      <w:pPr>
        <w:ind w:firstLine="851"/>
        <w:rPr>
          <w:rFonts w:ascii="Arial" w:hAnsi="Arial" w:cs="Arial"/>
          <w:b/>
          <w:sz w:val="20"/>
        </w:rPr>
      </w:pPr>
    </w:p>
    <w:p w:rsidR="009E24B5" w:rsidRPr="00125E01" w:rsidRDefault="009E24B5" w:rsidP="009E24B5">
      <w:pPr>
        <w:ind w:firstLine="851"/>
        <w:rPr>
          <w:rFonts w:ascii="Arial" w:hAnsi="Arial" w:cs="Arial"/>
          <w:sz w:val="20"/>
        </w:rPr>
      </w:pPr>
    </w:p>
    <w:p w:rsidR="007E7004" w:rsidRPr="00125E01" w:rsidRDefault="005513CB" w:rsidP="007E7004">
      <w:pPr>
        <w:ind w:firstLine="851"/>
        <w:rPr>
          <w:rFonts w:ascii="Arial" w:hAnsi="Arial" w:cs="Arial"/>
          <w:b/>
          <w:sz w:val="20"/>
        </w:rPr>
      </w:pPr>
      <w:r w:rsidRPr="00125E01">
        <w:rPr>
          <w:rFonts w:ascii="Arial" w:hAnsi="Arial" w:cs="Arial"/>
          <w:b/>
          <w:sz w:val="20"/>
        </w:rPr>
        <w:t>Gewicht (netto):</w:t>
      </w:r>
      <w:r w:rsidR="007E7004" w:rsidRPr="00125E01">
        <w:rPr>
          <w:rFonts w:ascii="Arial" w:hAnsi="Arial" w:cs="Arial"/>
          <w:b/>
          <w:sz w:val="20"/>
        </w:rPr>
        <w:t xml:space="preserve"> ______________________</w:t>
      </w: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r w:rsidRPr="00125E01">
        <w:rPr>
          <w:rFonts w:ascii="Arial" w:hAnsi="Arial" w:cs="Arial"/>
          <w:b/>
          <w:sz w:val="20"/>
        </w:rPr>
        <w:t>Ang</w:t>
      </w:r>
      <w:r w:rsidR="005513CB" w:rsidRPr="00125E01">
        <w:rPr>
          <w:rFonts w:ascii="Arial" w:hAnsi="Arial" w:cs="Arial"/>
          <w:b/>
          <w:sz w:val="20"/>
        </w:rPr>
        <w:t>elieferte Menge: ______________</w:t>
      </w:r>
      <w:r w:rsidR="005513CB" w:rsidRPr="00125E01">
        <w:rPr>
          <w:rFonts w:ascii="Arial" w:hAnsi="Arial" w:cs="Arial"/>
          <w:b/>
          <w:sz w:val="20"/>
        </w:rPr>
        <w:tab/>
        <w:t xml:space="preserve">Flüssigkeit (%) </w:t>
      </w:r>
      <w:r w:rsidRPr="00125E01">
        <w:rPr>
          <w:rFonts w:ascii="Arial" w:hAnsi="Arial" w:cs="Arial"/>
          <w:b/>
          <w:sz w:val="20"/>
        </w:rPr>
        <w:t>______________Feststoffgewicht</w:t>
      </w: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p>
    <w:p w:rsidR="007E7004" w:rsidRPr="00125E01" w:rsidRDefault="005513CB" w:rsidP="007E7004">
      <w:pPr>
        <w:ind w:firstLine="851"/>
        <w:rPr>
          <w:rFonts w:ascii="Arial" w:hAnsi="Arial" w:cs="Arial"/>
          <w:b/>
          <w:sz w:val="20"/>
        </w:rPr>
      </w:pPr>
      <w:r w:rsidRPr="00125E01">
        <w:rPr>
          <w:rFonts w:ascii="Arial" w:hAnsi="Arial" w:cs="Arial"/>
          <w:b/>
          <w:sz w:val="20"/>
        </w:rPr>
        <w:t>Baustelle:</w:t>
      </w:r>
      <w:r w:rsidR="007E7004" w:rsidRPr="00125E01">
        <w:rPr>
          <w:rFonts w:ascii="Arial" w:hAnsi="Arial" w:cs="Arial"/>
          <w:b/>
          <w:sz w:val="20"/>
        </w:rPr>
        <w:t xml:space="preserve"> __</w:t>
      </w:r>
      <w:r w:rsidRPr="00125E01">
        <w:rPr>
          <w:rFonts w:ascii="Arial" w:hAnsi="Arial" w:cs="Arial"/>
          <w:b/>
          <w:sz w:val="20"/>
        </w:rPr>
        <w:t>____________________</w:t>
      </w:r>
      <w:r w:rsidRPr="00125E01">
        <w:rPr>
          <w:rFonts w:ascii="Arial" w:hAnsi="Arial" w:cs="Arial"/>
          <w:b/>
          <w:sz w:val="20"/>
        </w:rPr>
        <w:tab/>
      </w:r>
      <w:r w:rsidR="007E7004" w:rsidRPr="00125E01">
        <w:rPr>
          <w:rFonts w:ascii="Arial" w:hAnsi="Arial" w:cs="Arial"/>
          <w:b/>
          <w:sz w:val="20"/>
        </w:rPr>
        <w:t>Bauleiter: _____________________</w:t>
      </w: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r w:rsidRPr="00125E01">
        <w:rPr>
          <w:rFonts w:ascii="Arial" w:hAnsi="Arial" w:cs="Arial"/>
          <w:b/>
          <w:sz w:val="20"/>
        </w:rPr>
        <w:t>Fahrzeug (amtl.) Kennzeichen): ______________________</w:t>
      </w: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r w:rsidRPr="00125E01">
        <w:rPr>
          <w:rFonts w:ascii="Arial" w:hAnsi="Arial" w:cs="Arial"/>
          <w:b/>
          <w:sz w:val="20"/>
        </w:rPr>
        <w:t>Firma: _____________________________</w:t>
      </w:r>
    </w:p>
    <w:p w:rsidR="007E7004" w:rsidRPr="00125E01" w:rsidRDefault="007E7004" w:rsidP="007E7004">
      <w:pPr>
        <w:ind w:firstLine="851"/>
        <w:rPr>
          <w:rFonts w:ascii="Arial" w:hAnsi="Arial" w:cs="Arial"/>
          <w:b/>
          <w:sz w:val="20"/>
        </w:rPr>
      </w:pPr>
    </w:p>
    <w:p w:rsidR="007E7004" w:rsidRPr="00125E01" w:rsidRDefault="007E7004" w:rsidP="007E7004">
      <w:pPr>
        <w:ind w:firstLine="851"/>
        <w:rPr>
          <w:rFonts w:ascii="Arial" w:hAnsi="Arial" w:cs="Arial"/>
          <w:b/>
          <w:sz w:val="20"/>
        </w:rPr>
      </w:pPr>
    </w:p>
    <w:p w:rsidR="007E7004" w:rsidRPr="00125E01" w:rsidRDefault="005513CB" w:rsidP="007E7004">
      <w:pPr>
        <w:ind w:firstLine="851"/>
        <w:rPr>
          <w:rFonts w:ascii="Arial" w:hAnsi="Arial" w:cs="Arial"/>
          <w:b/>
          <w:sz w:val="20"/>
        </w:rPr>
      </w:pPr>
      <w:r w:rsidRPr="00125E01">
        <w:rPr>
          <w:rFonts w:ascii="Arial" w:hAnsi="Arial" w:cs="Arial"/>
          <w:b/>
          <w:sz w:val="20"/>
        </w:rPr>
        <w:t>Datum: ______________________</w:t>
      </w:r>
      <w:r w:rsidRPr="00125E01">
        <w:rPr>
          <w:rFonts w:ascii="Arial" w:hAnsi="Arial" w:cs="Arial"/>
          <w:b/>
          <w:sz w:val="20"/>
        </w:rPr>
        <w:tab/>
      </w:r>
      <w:r w:rsidR="007E7004" w:rsidRPr="00125E01">
        <w:rPr>
          <w:rFonts w:ascii="Arial" w:hAnsi="Arial" w:cs="Arial"/>
          <w:b/>
          <w:sz w:val="20"/>
        </w:rPr>
        <w:t>Name: _____________________________</w:t>
      </w:r>
    </w:p>
    <w:p w:rsidR="00846CBF" w:rsidRPr="00125E01" w:rsidRDefault="004852E5" w:rsidP="009E24B5">
      <w:pPr>
        <w:pStyle w:val="NurText"/>
        <w:rPr>
          <w:rFonts w:ascii="Arial" w:hAnsi="Arial" w:cs="Arial"/>
        </w:rPr>
      </w:pPr>
      <w:r w:rsidRPr="00125E01">
        <w:rPr>
          <w:rFonts w:ascii="Arial" w:hAnsi="Arial" w:cs="Arial"/>
        </w:rPr>
        <w:br w:type="page"/>
      </w:r>
    </w:p>
    <w:p w:rsidR="00BB45DE" w:rsidRPr="00125E01" w:rsidRDefault="00177D3C" w:rsidP="008C11EA">
      <w:pPr>
        <w:pStyle w:val="berschrift2"/>
        <w:spacing w:after="80"/>
        <w:ind w:left="578" w:hanging="578"/>
        <w:rPr>
          <w:rFonts w:cs="Arial"/>
          <w:i w:val="0"/>
          <w:sz w:val="20"/>
        </w:rPr>
      </w:pPr>
      <w:r w:rsidRPr="00125E01">
        <w:rPr>
          <w:rFonts w:cs="Arial"/>
          <w:i w:val="0"/>
          <w:sz w:val="20"/>
        </w:rPr>
        <w:lastRenderedPageBreak/>
        <w:t>Kanal- TV- Inspektion</w:t>
      </w:r>
    </w:p>
    <w:p w:rsidR="00321A38" w:rsidRPr="00125E01" w:rsidRDefault="00177D3C" w:rsidP="00C21207">
      <w:pPr>
        <w:pStyle w:val="NurText"/>
        <w:rPr>
          <w:rFonts w:ascii="Arial" w:hAnsi="Arial" w:cs="Arial"/>
        </w:rPr>
      </w:pPr>
      <w:r w:rsidRPr="00125E01">
        <w:rPr>
          <w:rFonts w:ascii="Arial" w:hAnsi="Arial" w:cs="Arial"/>
        </w:rPr>
        <w:t>Der zu untersuchende Bereich sollte möglichst abwasserfrei sein. Bei geringer Wasserführung kann untersucht werden, wenn die Rohrsohle einwandfrei zu erkennen ist. Ansonsten sind die Kanäle mit geeigneten und zugelassenen Mitteln (z.B. Absperrblasen, Dichtscheiben, Sandsäcken) abzusperren. Die erforderliche Wasserhaltung ergibt sich aus der Notwendigkeit der Vorflut und ist im Bedarfsfall vorzuhalten.</w:t>
      </w:r>
    </w:p>
    <w:p w:rsidR="00177D3C" w:rsidRPr="00125E01" w:rsidRDefault="00177D3C" w:rsidP="00C21207">
      <w:pPr>
        <w:pStyle w:val="NurText"/>
        <w:rPr>
          <w:rFonts w:ascii="Arial" w:hAnsi="Arial" w:cs="Arial"/>
        </w:rPr>
      </w:pPr>
      <w:r w:rsidRPr="00125E01">
        <w:rPr>
          <w:rFonts w:ascii="Arial" w:hAnsi="Arial" w:cs="Arial"/>
        </w:rPr>
        <w:t>Bei jeder Haltung sind Rohranfang und -ende abzuschwenken. Während eines Radialschwenks muss die Orientierung erhalten bleiben, d.h. der Kameraführer hat für ein seiten-richtiges  und aufrechtes Bild zu sorgen, z.B. durch zwei Sch</w:t>
      </w:r>
      <w:r w:rsidR="00C7539D">
        <w:rPr>
          <w:rFonts w:ascii="Arial" w:hAnsi="Arial" w:cs="Arial"/>
        </w:rPr>
        <w:t>w</w:t>
      </w:r>
      <w:r w:rsidRPr="00125E01">
        <w:rPr>
          <w:rFonts w:ascii="Arial" w:hAnsi="Arial" w:cs="Arial"/>
        </w:rPr>
        <w:t>enkungen mit je 180 Grad. Bei verschwenktem Kamerakopf ist außer zur Aufzeichnung eines Längsrisses keine Axialfahrt zulässig.</w:t>
      </w:r>
    </w:p>
    <w:p w:rsidR="00177D3C" w:rsidRPr="00125E01" w:rsidRDefault="00177D3C" w:rsidP="00C21207">
      <w:pPr>
        <w:pStyle w:val="NurText"/>
        <w:rPr>
          <w:rFonts w:ascii="Arial" w:hAnsi="Arial" w:cs="Arial"/>
        </w:rPr>
      </w:pPr>
      <w:r w:rsidRPr="00125E01">
        <w:rPr>
          <w:rFonts w:ascii="Arial" w:hAnsi="Arial" w:cs="Arial"/>
        </w:rPr>
        <w:t>Bei der TV- Befahrung sind sämtliche Abzweige und Stutzen exakt einzumessen und im Videobild einzublenden, sowie beim späteren Protokoll mit aufzunehmen, so dass im Fall einer Abdeckung durch Inlinereinzug der AN dafür verantwortlich ist, den Abzweig bzw. Stutzen wieder zu finden.</w:t>
      </w:r>
    </w:p>
    <w:p w:rsidR="00177D3C" w:rsidRPr="00125E01" w:rsidRDefault="00177D3C" w:rsidP="00C21207">
      <w:pPr>
        <w:pStyle w:val="NurText"/>
        <w:rPr>
          <w:rFonts w:ascii="Arial" w:hAnsi="Arial" w:cs="Arial"/>
        </w:rPr>
      </w:pPr>
      <w:r w:rsidRPr="00125E01">
        <w:rPr>
          <w:rFonts w:ascii="Arial" w:hAnsi="Arial" w:cs="Arial"/>
        </w:rPr>
        <w:t>Sämtliche technischen Schäden, die durch auftretende Fehler beim Aufsuchen von abgedeckten Öffnungen  entstehen (wie z.B. Fehlfräsungen), gehen zu Lasten des AN und sind von ihm kostenfrei zu beheben.</w:t>
      </w:r>
    </w:p>
    <w:p w:rsidR="00177D3C" w:rsidRPr="00125E01" w:rsidRDefault="00177D3C" w:rsidP="00C21207">
      <w:pPr>
        <w:pStyle w:val="NurText"/>
        <w:rPr>
          <w:rFonts w:ascii="Arial" w:hAnsi="Arial" w:cs="Arial"/>
        </w:rPr>
      </w:pPr>
      <w:r w:rsidRPr="00125E01">
        <w:rPr>
          <w:rFonts w:ascii="Arial" w:hAnsi="Arial" w:cs="Arial"/>
        </w:rPr>
        <w:t>Während der Inspektion ist eine ruhige Kameralage in  Rohrachse und eine optimale Ausleuchtung ohne Reflexion am Aufnahmeobjekt sicher zu stellen. Im Bedarfsfall (z.B. sehr dunkle Rohrwandung) ist eine Zusatzbeleuchtung zu installieren. Ein vollständiger Einblick in Stutzen und Abzweige muss durch die Kamera gewährleistet sein.</w:t>
      </w:r>
    </w:p>
    <w:p w:rsidR="00177D3C" w:rsidRPr="00125E01" w:rsidRDefault="00177D3C" w:rsidP="00C21207">
      <w:pPr>
        <w:pStyle w:val="NurText"/>
        <w:rPr>
          <w:rFonts w:ascii="Arial" w:hAnsi="Arial" w:cs="Arial"/>
        </w:rPr>
      </w:pPr>
      <w:r w:rsidRPr="00125E01">
        <w:rPr>
          <w:rFonts w:ascii="Arial" w:hAnsi="Arial" w:cs="Arial"/>
        </w:rPr>
        <w:t>Der Zustand muss auf dem Video eindeutig nachvollziehbar sein. Ebenfalls muss erkennbar sein, ob ein Verschluss an einem Abzweig defekt (undicht) ist, fehlt oder ob Risse oder andere Schäden vorhanden sind.</w:t>
      </w:r>
    </w:p>
    <w:p w:rsidR="00177D3C" w:rsidRPr="00125E01" w:rsidRDefault="00177D3C" w:rsidP="00C21207">
      <w:pPr>
        <w:pStyle w:val="NurText"/>
        <w:rPr>
          <w:rFonts w:ascii="Arial" w:hAnsi="Arial" w:cs="Arial"/>
        </w:rPr>
      </w:pPr>
      <w:r w:rsidRPr="00125E01">
        <w:rPr>
          <w:rFonts w:ascii="Arial" w:hAnsi="Arial" w:cs="Arial"/>
        </w:rPr>
        <w:t>Die Inspektion ist so durchzuführen, dass alle Sohlschäden erfasst werden können.</w:t>
      </w:r>
    </w:p>
    <w:p w:rsidR="00177D3C" w:rsidRPr="00125E01" w:rsidRDefault="00177D3C" w:rsidP="00C21207">
      <w:pPr>
        <w:pStyle w:val="NurText"/>
        <w:rPr>
          <w:rFonts w:ascii="Arial" w:hAnsi="Arial" w:cs="Arial"/>
        </w:rPr>
      </w:pPr>
      <w:r w:rsidRPr="00125E01">
        <w:rPr>
          <w:rFonts w:ascii="Arial" w:hAnsi="Arial" w:cs="Arial"/>
        </w:rPr>
        <w:t>Alle Rohrverbindungen, die einen nicht fachgerechten Zustand vermuten lassen, sind komplett abzuschwenken.</w:t>
      </w:r>
    </w:p>
    <w:p w:rsidR="00177D3C" w:rsidRPr="00125E01" w:rsidRDefault="00177D3C" w:rsidP="00C21207">
      <w:pPr>
        <w:pStyle w:val="NurText"/>
        <w:rPr>
          <w:rFonts w:ascii="Arial" w:hAnsi="Arial" w:cs="Arial"/>
        </w:rPr>
      </w:pPr>
      <w:r w:rsidRPr="00125E01">
        <w:rPr>
          <w:rFonts w:ascii="Arial" w:hAnsi="Arial" w:cs="Arial"/>
        </w:rPr>
        <w:t>Bei TV-Inspektionen nach Sanierungsmaßnahmen sind alle sanierten Stellen komplett abzuschwenken und EDV-mäßig zu beschreiben (</w:t>
      </w:r>
      <w:r w:rsidR="002C7335" w:rsidRPr="00125E01">
        <w:rPr>
          <w:rFonts w:ascii="Arial" w:hAnsi="Arial" w:cs="Arial"/>
        </w:rPr>
        <w:t>DWA</w:t>
      </w:r>
      <w:r w:rsidRPr="00125E01">
        <w:rPr>
          <w:rFonts w:ascii="Arial" w:hAnsi="Arial" w:cs="Arial"/>
        </w:rPr>
        <w:t xml:space="preserve"> M 14</w:t>
      </w:r>
      <w:r w:rsidR="002C7335" w:rsidRPr="00125E01">
        <w:rPr>
          <w:rFonts w:ascii="Arial" w:hAnsi="Arial" w:cs="Arial"/>
        </w:rPr>
        <w:t>9-</w:t>
      </w:r>
      <w:r w:rsidRPr="00125E01">
        <w:rPr>
          <w:rFonts w:ascii="Arial" w:hAnsi="Arial" w:cs="Arial"/>
        </w:rPr>
        <w:t>2 aktuelle Fassung).</w:t>
      </w:r>
    </w:p>
    <w:p w:rsidR="00177D3C" w:rsidRPr="00125E01" w:rsidRDefault="00177D3C" w:rsidP="00C21207">
      <w:pPr>
        <w:pStyle w:val="NurText"/>
        <w:rPr>
          <w:rFonts w:ascii="Arial" w:hAnsi="Arial" w:cs="Arial"/>
        </w:rPr>
      </w:pPr>
      <w:r w:rsidRPr="00125E01">
        <w:rPr>
          <w:rFonts w:ascii="Arial" w:hAnsi="Arial" w:cs="Arial"/>
        </w:rPr>
        <w:t>In begehbaren Kanälen (größer DN 1200 inkl. vergleichbarer Ei- und Sonderprofile) soll eine fahr- /tragbare TV-Farbanlage zum Einsatz kommen. Die Kamera muss immer in der Mitte des Rohrprofils waagerecht montiert sein. Entsprechende Abstandshalter sind ggf. zu montieren. In besonderen Fällen, wie in hochwasserführenden Kanälen größer DN 1200 müssen schwimmbare Kanalfernsehanlagen eingesetzt werden. Die Ausstattung muss die Möglichkeit bieten, Schäden oberhalb der Wasserlinie zu erkennen und Schadensbilder im Stillstand der Schwimmvorrichtung zu erstellen. Die Kanal-TV-Inspektion muss die gleichen Ergebnisse liefern, wie oben beschrieben.</w:t>
      </w:r>
    </w:p>
    <w:p w:rsidR="00177D3C" w:rsidRPr="00125E01" w:rsidRDefault="00177D3C" w:rsidP="00C21207">
      <w:pPr>
        <w:pStyle w:val="NurText"/>
        <w:rPr>
          <w:rFonts w:ascii="Arial" w:hAnsi="Arial" w:cs="Arial"/>
        </w:rPr>
      </w:pPr>
      <w:r w:rsidRPr="00125E01">
        <w:rPr>
          <w:rFonts w:ascii="Arial" w:hAnsi="Arial" w:cs="Arial"/>
        </w:rPr>
        <w:t xml:space="preserve">Bei der Schachtuntersuchung ist jeder Schacht zu öffnen, in Augenschein zu nehmen und die ermittelten Ergebnisse nach </w:t>
      </w:r>
      <w:r w:rsidR="006A7C43" w:rsidRPr="00125E01">
        <w:rPr>
          <w:rFonts w:ascii="Arial" w:hAnsi="Arial" w:cs="Arial"/>
        </w:rPr>
        <w:t>DWA</w:t>
      </w:r>
      <w:r w:rsidRPr="00125E01">
        <w:rPr>
          <w:rFonts w:ascii="Arial" w:hAnsi="Arial" w:cs="Arial"/>
        </w:rPr>
        <w:t>/M 14</w:t>
      </w:r>
      <w:r w:rsidR="006A7C43" w:rsidRPr="00125E01">
        <w:rPr>
          <w:rFonts w:ascii="Arial" w:hAnsi="Arial" w:cs="Arial"/>
        </w:rPr>
        <w:t>9-</w:t>
      </w:r>
      <w:r w:rsidRPr="00125E01">
        <w:rPr>
          <w:rFonts w:ascii="Arial" w:hAnsi="Arial" w:cs="Arial"/>
        </w:rPr>
        <w:t>2 in das Computersystem zu übernehmen. Im Bedarfsfall ist der Schachtraum zusätzlich auszuleuchten. Alle Zustände sind mit der Kamera auf Video aufzunehmen.</w:t>
      </w:r>
    </w:p>
    <w:p w:rsidR="006C71C6" w:rsidRDefault="00177D3C" w:rsidP="00C21207">
      <w:pPr>
        <w:pStyle w:val="NurText"/>
        <w:rPr>
          <w:rFonts w:ascii="Arial" w:hAnsi="Arial" w:cs="Arial"/>
        </w:rPr>
      </w:pPr>
      <w:r w:rsidRPr="00125E01">
        <w:rPr>
          <w:rFonts w:ascii="Arial" w:hAnsi="Arial" w:cs="Arial"/>
        </w:rPr>
        <w:t>Das Speichern der objektbezogenen Stammdaten (Haltung, Schacht) im EDV</w:t>
      </w:r>
      <w:r w:rsidR="006C71C6">
        <w:rPr>
          <w:rFonts w:ascii="Arial" w:hAnsi="Arial" w:cs="Arial"/>
        </w:rPr>
        <w:t>-System erfolgt im TV-Fahrzeug.</w:t>
      </w:r>
    </w:p>
    <w:p w:rsidR="00BB45DE" w:rsidRPr="00125E01" w:rsidRDefault="00177D3C" w:rsidP="00C21207">
      <w:pPr>
        <w:pStyle w:val="NurText"/>
        <w:rPr>
          <w:rFonts w:ascii="Arial" w:hAnsi="Arial" w:cs="Arial"/>
        </w:rPr>
      </w:pPr>
      <w:r w:rsidRPr="00125E01">
        <w:rPr>
          <w:rFonts w:ascii="Arial" w:hAnsi="Arial" w:cs="Arial"/>
        </w:rPr>
        <w:t>Dabei sind folgende Daten aufzunehmen:</w:t>
      </w:r>
    </w:p>
    <w:p w:rsidR="00257D15" w:rsidRPr="00125E01" w:rsidRDefault="00BB45DE"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Nummer des Start- und Zielschachtes</w:t>
      </w:r>
    </w:p>
    <w:p w:rsidR="00BB45DE" w:rsidRPr="00125E01" w:rsidRDefault="00257D15"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Planquadratnummer</w:t>
      </w:r>
    </w:p>
    <w:p w:rsidR="00BB45DE" w:rsidRPr="00125E01" w:rsidRDefault="00BB45DE"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Straße</w:t>
      </w:r>
      <w:r w:rsidR="007D121F" w:rsidRPr="00125E01">
        <w:rPr>
          <w:rFonts w:ascii="Arial" w:hAnsi="Arial" w:cs="Arial"/>
          <w:sz w:val="20"/>
        </w:rPr>
        <w:t xml:space="preserve"> / Ortsteil</w:t>
      </w:r>
    </w:p>
    <w:p w:rsidR="00BB45DE" w:rsidRPr="00125E01" w:rsidRDefault="00BB45DE"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Rohrmaterial</w:t>
      </w:r>
      <w:r w:rsidR="007D121F" w:rsidRPr="00125E01">
        <w:rPr>
          <w:rFonts w:ascii="Arial" w:hAnsi="Arial" w:cs="Arial"/>
          <w:sz w:val="20"/>
        </w:rPr>
        <w:t xml:space="preserve"> /Nennweite</w:t>
      </w:r>
    </w:p>
    <w:p w:rsidR="00BB45DE" w:rsidRPr="00125E01" w:rsidRDefault="00BB45DE"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Kanalsystem</w:t>
      </w:r>
    </w:p>
    <w:p w:rsidR="00BB45DE" w:rsidRPr="00125E01" w:rsidRDefault="00BB45DE"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Videonummer</w:t>
      </w:r>
    </w:p>
    <w:p w:rsidR="00BB45DE" w:rsidRPr="00125E01" w:rsidRDefault="00BB45DE"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Untersuchungsrichtung</w:t>
      </w:r>
    </w:p>
    <w:p w:rsidR="00BB45DE" w:rsidRPr="00125E01" w:rsidRDefault="0097429B"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Untersuchungsdatum /</w:t>
      </w:r>
      <w:r>
        <w:rPr>
          <w:rFonts w:ascii="Arial" w:hAnsi="Arial" w:cs="Arial"/>
          <w:sz w:val="20"/>
        </w:rPr>
        <w:t xml:space="preserve"> -</w:t>
      </w:r>
      <w:r w:rsidRPr="00125E01">
        <w:rPr>
          <w:rFonts w:ascii="Arial" w:hAnsi="Arial" w:cs="Arial"/>
          <w:sz w:val="20"/>
        </w:rPr>
        <w:t>uhrzeit</w:t>
      </w:r>
    </w:p>
    <w:p w:rsidR="00BB45DE" w:rsidRPr="00125E01" w:rsidRDefault="00BB45DE" w:rsidP="00C9351C">
      <w:pPr>
        <w:pStyle w:val="Punktliste"/>
        <w:numPr>
          <w:ilvl w:val="0"/>
          <w:numId w:val="9"/>
        </w:numPr>
        <w:spacing w:before="60" w:after="0" w:line="240" w:lineRule="auto"/>
        <w:ind w:left="1570" w:hanging="357"/>
        <w:rPr>
          <w:rFonts w:ascii="Arial" w:hAnsi="Arial" w:cs="Arial"/>
          <w:sz w:val="20"/>
        </w:rPr>
      </w:pPr>
      <w:r w:rsidRPr="00125E01">
        <w:rPr>
          <w:rFonts w:ascii="Arial" w:hAnsi="Arial" w:cs="Arial"/>
          <w:sz w:val="20"/>
        </w:rPr>
        <w:t>Stationierung und Echtzeit-Zählerstand der Aufzeichnung</w:t>
      </w:r>
    </w:p>
    <w:p w:rsidR="00BB45DE" w:rsidRPr="00125E01" w:rsidRDefault="00BB45DE" w:rsidP="00C21207">
      <w:pPr>
        <w:pStyle w:val="NurText"/>
        <w:rPr>
          <w:rFonts w:ascii="Arial" w:hAnsi="Arial" w:cs="Arial"/>
        </w:rPr>
      </w:pPr>
    </w:p>
    <w:p w:rsidR="00177D3C" w:rsidRPr="00125E01" w:rsidRDefault="00177D3C" w:rsidP="00C21207">
      <w:pPr>
        <w:pStyle w:val="NurText"/>
        <w:rPr>
          <w:rFonts w:ascii="Arial" w:hAnsi="Arial" w:cs="Arial"/>
        </w:rPr>
      </w:pPr>
      <w:r w:rsidRPr="00125E01">
        <w:rPr>
          <w:rFonts w:ascii="Arial" w:hAnsi="Arial" w:cs="Arial"/>
        </w:rPr>
        <w:t xml:space="preserve">Diese Daten sind auch vor Beginn einer TV-Inspektion in das Monitorbild einzublenden. Während dieser Einblendung ist die Beleuchtung für 10 Sekunden abzudunkeln. Zusätzlich sind während </w:t>
      </w:r>
      <w:r w:rsidRPr="00125E01">
        <w:rPr>
          <w:rFonts w:ascii="Arial" w:hAnsi="Arial" w:cs="Arial"/>
        </w:rPr>
        <w:lastRenderedPageBreak/>
        <w:t>der Kanaluntersuchung Stationierung, Videozählerstand, Datum, Uhrzeit und die ermittelten Zustände einzublenden.</w:t>
      </w:r>
    </w:p>
    <w:p w:rsidR="00177D3C" w:rsidRPr="00125E01" w:rsidRDefault="00177D3C" w:rsidP="00C21207">
      <w:pPr>
        <w:pStyle w:val="NurText"/>
        <w:rPr>
          <w:rFonts w:ascii="Arial" w:hAnsi="Arial" w:cs="Arial"/>
          <w:u w:val="single"/>
        </w:rPr>
      </w:pPr>
      <w:r w:rsidRPr="00125E01">
        <w:rPr>
          <w:rFonts w:ascii="Arial" w:hAnsi="Arial" w:cs="Arial"/>
          <w:u w:val="single"/>
        </w:rPr>
        <w:t>Alle Ergebnisse (Daten und Video</w:t>
      </w:r>
      <w:r w:rsidR="007D121F" w:rsidRPr="00125E01">
        <w:rPr>
          <w:rFonts w:ascii="Arial" w:hAnsi="Arial" w:cs="Arial"/>
          <w:u w:val="single"/>
        </w:rPr>
        <w:t>aufzeichnung</w:t>
      </w:r>
      <w:r w:rsidRPr="00125E01">
        <w:rPr>
          <w:rFonts w:ascii="Arial" w:hAnsi="Arial" w:cs="Arial"/>
          <w:u w:val="single"/>
        </w:rPr>
        <w:t xml:space="preserve">), die keine eindeutige Zustandserfassung erkennen lassen, werden dem AN zur Nachbesserung </w:t>
      </w:r>
      <w:r w:rsidR="00125E01" w:rsidRPr="00125E01">
        <w:rPr>
          <w:rFonts w:ascii="Arial" w:hAnsi="Arial" w:cs="Arial"/>
          <w:u w:val="single"/>
        </w:rPr>
        <w:t>zurückgegeben</w:t>
      </w:r>
      <w:r w:rsidRPr="00125E01">
        <w:rPr>
          <w:rFonts w:ascii="Arial" w:hAnsi="Arial" w:cs="Arial"/>
          <w:u w:val="single"/>
        </w:rPr>
        <w:t>.</w:t>
      </w:r>
    </w:p>
    <w:p w:rsidR="00846CBF" w:rsidRPr="00125E01" w:rsidRDefault="00846CBF" w:rsidP="00C21207">
      <w:pPr>
        <w:pStyle w:val="NurText"/>
        <w:rPr>
          <w:rFonts w:ascii="Arial" w:hAnsi="Arial" w:cs="Arial"/>
        </w:rPr>
      </w:pPr>
    </w:p>
    <w:p w:rsidR="007F7DF6" w:rsidRPr="00125E01" w:rsidRDefault="00125E01" w:rsidP="008C11EA">
      <w:pPr>
        <w:pStyle w:val="berschrift2"/>
        <w:spacing w:after="80"/>
        <w:ind w:left="578" w:hanging="578"/>
        <w:rPr>
          <w:rFonts w:cs="Arial"/>
          <w:i w:val="0"/>
          <w:sz w:val="20"/>
        </w:rPr>
      </w:pPr>
      <w:r w:rsidRPr="00125E01">
        <w:rPr>
          <w:rFonts w:cs="Arial"/>
          <w:i w:val="0"/>
          <w:sz w:val="20"/>
        </w:rPr>
        <w:t>Videoaufzeichnungen</w:t>
      </w:r>
    </w:p>
    <w:p w:rsidR="007F7DF6" w:rsidRPr="00125E01" w:rsidRDefault="007F7DF6" w:rsidP="00C21207">
      <w:pPr>
        <w:pStyle w:val="NurText"/>
        <w:rPr>
          <w:rFonts w:ascii="Arial" w:hAnsi="Arial" w:cs="Arial"/>
        </w:rPr>
      </w:pPr>
      <w:r w:rsidRPr="00125E01">
        <w:rPr>
          <w:rFonts w:ascii="Arial" w:hAnsi="Arial" w:cs="Arial"/>
        </w:rPr>
        <w:t>Jede</w:t>
      </w:r>
      <w:r w:rsidR="00FC2373" w:rsidRPr="00125E01">
        <w:rPr>
          <w:rFonts w:ascii="Arial" w:hAnsi="Arial" w:cs="Arial"/>
        </w:rPr>
        <w:t>r</w:t>
      </w:r>
      <w:r w:rsidRPr="00125E01">
        <w:rPr>
          <w:rFonts w:ascii="Arial" w:hAnsi="Arial" w:cs="Arial"/>
        </w:rPr>
        <w:t xml:space="preserve"> </w:t>
      </w:r>
      <w:r w:rsidR="00FC2373" w:rsidRPr="00125E01">
        <w:rPr>
          <w:rFonts w:ascii="Arial" w:hAnsi="Arial" w:cs="Arial"/>
        </w:rPr>
        <w:t>DVD</w:t>
      </w:r>
      <w:r w:rsidRPr="00125E01">
        <w:rPr>
          <w:rFonts w:ascii="Arial" w:hAnsi="Arial" w:cs="Arial"/>
        </w:rPr>
        <w:t xml:space="preserve"> ist ein </w:t>
      </w:r>
      <w:r w:rsidR="00FC2373" w:rsidRPr="00125E01">
        <w:rPr>
          <w:rFonts w:ascii="Arial" w:hAnsi="Arial" w:cs="Arial"/>
        </w:rPr>
        <w:t>P</w:t>
      </w:r>
      <w:r w:rsidRPr="00125E01">
        <w:rPr>
          <w:rFonts w:ascii="Arial" w:hAnsi="Arial" w:cs="Arial"/>
        </w:rPr>
        <w:t xml:space="preserve">rotokoll mit Information über die aufgenommenen Haltungen bzw. Schächte (von Schacht nach Schacht), Echtzeitzuordnung, Straßenname, Videonummer, </w:t>
      </w:r>
      <w:r w:rsidR="00D07163" w:rsidRPr="00125E01">
        <w:rPr>
          <w:rFonts w:ascii="Arial" w:hAnsi="Arial" w:cs="Arial"/>
        </w:rPr>
        <w:t>AG</w:t>
      </w:r>
      <w:r w:rsidRPr="00125E01">
        <w:rPr>
          <w:rFonts w:ascii="Arial" w:hAnsi="Arial" w:cs="Arial"/>
        </w:rPr>
        <w:t xml:space="preserve">, </w:t>
      </w:r>
      <w:r w:rsidR="00D07163" w:rsidRPr="00125E01">
        <w:rPr>
          <w:rFonts w:ascii="Arial" w:hAnsi="Arial" w:cs="Arial"/>
        </w:rPr>
        <w:t>AN</w:t>
      </w:r>
      <w:r w:rsidRPr="00125E01">
        <w:rPr>
          <w:rFonts w:ascii="Arial" w:hAnsi="Arial" w:cs="Arial"/>
        </w:rPr>
        <w:t xml:space="preserve">, TV-Inspekteur und Untersuchungslänge beizufügen. Für die Abrechnung ist außerdem ein auf dem TV-Fahrzeug EDV-mäßig erstelltes Aufmaßblatt abzugeben, aus dem tageweise die untersuchten Längen nach Nennweiten aufgeschlüsselt sind, die Anzahl der untersuchten Haltungen und Schächte und die Anzahl der </w:t>
      </w:r>
      <w:r w:rsidR="0097429B" w:rsidRPr="00125E01">
        <w:rPr>
          <w:rFonts w:ascii="Arial" w:hAnsi="Arial" w:cs="Arial"/>
        </w:rPr>
        <w:t>DVDs</w:t>
      </w:r>
      <w:r w:rsidRPr="00125E01">
        <w:rPr>
          <w:rFonts w:ascii="Arial" w:hAnsi="Arial" w:cs="Arial"/>
        </w:rPr>
        <w:t>.</w:t>
      </w:r>
    </w:p>
    <w:p w:rsidR="007F7DF6" w:rsidRPr="00125E01" w:rsidRDefault="007F7DF6" w:rsidP="00C21207">
      <w:pPr>
        <w:pStyle w:val="NurText"/>
        <w:rPr>
          <w:rFonts w:ascii="Arial" w:hAnsi="Arial" w:cs="Arial"/>
        </w:rPr>
      </w:pPr>
      <w:r w:rsidRPr="00125E01">
        <w:rPr>
          <w:rFonts w:ascii="Arial" w:hAnsi="Arial" w:cs="Arial"/>
        </w:rPr>
        <w:t xml:space="preserve">Des Weiteren müssen die </w:t>
      </w:r>
      <w:r w:rsidR="0097429B" w:rsidRPr="00125E01">
        <w:rPr>
          <w:rFonts w:ascii="Arial" w:hAnsi="Arial" w:cs="Arial"/>
        </w:rPr>
        <w:t>DVDs</w:t>
      </w:r>
      <w:r w:rsidRPr="00125E01">
        <w:rPr>
          <w:rFonts w:ascii="Arial" w:hAnsi="Arial" w:cs="Arial"/>
        </w:rPr>
        <w:t xml:space="preserve"> eindeutig beschriftet sein. Zur Beschriftung der </w:t>
      </w:r>
      <w:r w:rsidR="0097429B" w:rsidRPr="00125E01">
        <w:rPr>
          <w:rFonts w:ascii="Arial" w:hAnsi="Arial" w:cs="Arial"/>
        </w:rPr>
        <w:t>DVDs</w:t>
      </w:r>
      <w:r w:rsidRPr="00125E01">
        <w:rPr>
          <w:rFonts w:ascii="Arial" w:hAnsi="Arial" w:cs="Arial"/>
        </w:rPr>
        <w:t xml:space="preserve"> und zur Führung der Protokolle sind die Bezeichnungen und Schachtnummern nach Vorgabe des AG zu verwenden.</w:t>
      </w:r>
    </w:p>
    <w:p w:rsidR="007F7DF6" w:rsidRPr="00125E01" w:rsidRDefault="007F7DF6" w:rsidP="00C21207">
      <w:pPr>
        <w:pStyle w:val="NurText"/>
        <w:rPr>
          <w:rFonts w:ascii="Arial" w:hAnsi="Arial" w:cs="Arial"/>
        </w:rPr>
      </w:pPr>
      <w:r w:rsidRPr="00125E01">
        <w:rPr>
          <w:rFonts w:ascii="Arial" w:hAnsi="Arial" w:cs="Arial"/>
        </w:rPr>
        <w:t xml:space="preserve">Da die </w:t>
      </w:r>
      <w:r w:rsidR="0097429B" w:rsidRPr="00125E01">
        <w:rPr>
          <w:rFonts w:ascii="Arial" w:hAnsi="Arial" w:cs="Arial"/>
        </w:rPr>
        <w:t>DVDs</w:t>
      </w:r>
      <w:r w:rsidRPr="00125E01">
        <w:rPr>
          <w:rFonts w:ascii="Arial" w:hAnsi="Arial" w:cs="Arial"/>
        </w:rPr>
        <w:t xml:space="preserve"> als Basis zu jeder Rechnungslegung dienen, sind zusätzlich entsprechende Abrechnungsprotokolle (Massenberechnungen), die die auf den </w:t>
      </w:r>
      <w:r w:rsidR="0097429B" w:rsidRPr="00125E01">
        <w:rPr>
          <w:rFonts w:ascii="Arial" w:hAnsi="Arial" w:cs="Arial"/>
        </w:rPr>
        <w:t>DVDs</w:t>
      </w:r>
      <w:r w:rsidRPr="00125E01">
        <w:rPr>
          <w:rFonts w:ascii="Arial" w:hAnsi="Arial" w:cs="Arial"/>
        </w:rPr>
        <w:t xml:space="preserve"> gezeigte Leistung chronologisch erfasst, mit einzureichen.</w:t>
      </w:r>
    </w:p>
    <w:p w:rsidR="00846CBF" w:rsidRPr="00125E01" w:rsidRDefault="00846CBF" w:rsidP="00C21207">
      <w:pPr>
        <w:pStyle w:val="NurText"/>
        <w:rPr>
          <w:rFonts w:ascii="Arial" w:hAnsi="Arial" w:cs="Arial"/>
        </w:rPr>
      </w:pPr>
    </w:p>
    <w:p w:rsidR="003A1957" w:rsidRPr="00125E01" w:rsidRDefault="00FD6963" w:rsidP="008C11EA">
      <w:pPr>
        <w:pStyle w:val="berschrift2"/>
        <w:spacing w:after="80"/>
        <w:ind w:left="578" w:hanging="578"/>
        <w:rPr>
          <w:rFonts w:cs="Arial"/>
          <w:i w:val="0"/>
          <w:sz w:val="20"/>
        </w:rPr>
      </w:pPr>
      <w:r>
        <w:rPr>
          <w:rFonts w:cs="Arial"/>
          <w:i w:val="0"/>
          <w:sz w:val="20"/>
        </w:rPr>
        <w:t>Roboterarbeiten</w:t>
      </w:r>
    </w:p>
    <w:p w:rsidR="003A1957" w:rsidRPr="00125E01" w:rsidRDefault="00FD6963" w:rsidP="00C21207">
      <w:pPr>
        <w:pStyle w:val="berschrift3"/>
        <w:ind w:left="862"/>
        <w:rPr>
          <w:rFonts w:ascii="Arial" w:hAnsi="Arial" w:cs="Arial"/>
        </w:rPr>
      </w:pPr>
      <w:r>
        <w:rPr>
          <w:rFonts w:ascii="Arial" w:hAnsi="Arial" w:cs="Arial"/>
        </w:rPr>
        <w:t>Material</w:t>
      </w:r>
    </w:p>
    <w:p w:rsidR="00DF2C1F" w:rsidRDefault="00E22E52" w:rsidP="00C21207">
      <w:pPr>
        <w:pStyle w:val="NurText"/>
        <w:rPr>
          <w:rFonts w:ascii="Arial" w:hAnsi="Arial" w:cs="Arial"/>
        </w:rPr>
      </w:pPr>
      <w:r w:rsidRPr="00E22E52">
        <w:rPr>
          <w:rFonts w:ascii="Arial" w:hAnsi="Arial" w:cs="Arial"/>
        </w:rPr>
        <w:t>Die bei den Injektionsarbeiten verwendeten Zwei-Komponentenharze müssen den betrieblichen Belastungen durch die jährliche Hochdruckreinigung (120 bar), sowie den Beanspruchungen durch kommunales Abwasser standhalten. Die bei der Angebotsabgabe angegebenen Materialien müssen bei der Ausführung verwendet werden. Sollte davon abgewichen werden, kann das zu Regressansprüchen, schlimmstenfalls zu Abmahnungen und Auftragsentzug führen. Injektionsgele, die bei Muffensanierungen verwendet werden, sind nicht zugelassen.</w:t>
      </w:r>
    </w:p>
    <w:p w:rsidR="00C21207" w:rsidRPr="00125E01" w:rsidRDefault="00C21207" w:rsidP="00C21207">
      <w:pPr>
        <w:pStyle w:val="NurText"/>
        <w:rPr>
          <w:rFonts w:ascii="Arial" w:hAnsi="Arial" w:cs="Arial"/>
        </w:rPr>
      </w:pPr>
    </w:p>
    <w:p w:rsidR="003A1957" w:rsidRPr="00125E01" w:rsidRDefault="003A1957" w:rsidP="00C21207">
      <w:pPr>
        <w:pStyle w:val="berschrift3"/>
        <w:ind w:left="862"/>
        <w:rPr>
          <w:rFonts w:ascii="Arial" w:hAnsi="Arial" w:cs="Arial"/>
        </w:rPr>
      </w:pPr>
      <w:r w:rsidRPr="00125E01">
        <w:rPr>
          <w:rFonts w:ascii="Arial" w:hAnsi="Arial" w:cs="Arial"/>
        </w:rPr>
        <w:t>Ausführung</w:t>
      </w:r>
    </w:p>
    <w:p w:rsidR="007F3EF6" w:rsidRPr="00125E01" w:rsidRDefault="007F3EF6" w:rsidP="00C21207">
      <w:pPr>
        <w:pStyle w:val="NurText"/>
        <w:rPr>
          <w:rFonts w:ascii="Arial" w:hAnsi="Arial" w:cs="Arial"/>
        </w:rPr>
      </w:pPr>
      <w:r w:rsidRPr="00125E01">
        <w:rPr>
          <w:rFonts w:ascii="Arial" w:hAnsi="Arial" w:cs="Arial"/>
        </w:rPr>
        <w:t>Die Ausführung von Roboterarbeiten, deren Maschinentechnik und deren Dokumentation sind nach den Anforderungen des Merkblatte</w:t>
      </w:r>
      <w:r w:rsidR="00FD6963">
        <w:rPr>
          <w:rFonts w:ascii="Arial" w:hAnsi="Arial" w:cs="Arial"/>
        </w:rPr>
        <w:t>s DWA-M-143-16 sicherzustellen.</w:t>
      </w:r>
    </w:p>
    <w:p w:rsidR="003A1957" w:rsidRPr="00125E01" w:rsidRDefault="00FD6963" w:rsidP="00C21207">
      <w:pPr>
        <w:pStyle w:val="NurText"/>
        <w:rPr>
          <w:rFonts w:ascii="Arial" w:hAnsi="Arial" w:cs="Arial"/>
        </w:rPr>
      </w:pPr>
      <w:r>
        <w:rPr>
          <w:rFonts w:ascii="Arial" w:hAnsi="Arial" w:cs="Arial"/>
        </w:rPr>
        <w:t>Bei sämtlichen Spachtel-, Fräs-</w:t>
      </w:r>
      <w:r w:rsidR="003A1957" w:rsidRPr="00125E01">
        <w:rPr>
          <w:rFonts w:ascii="Arial" w:hAnsi="Arial" w:cs="Arial"/>
        </w:rPr>
        <w:t>, Schleif- und Schneidarbeiten durch Robotertechnik sind alle anfallenden Abfall- und Reststoffe wie überschüssiges Harz, Schleif- und Fräsreste bzw. Wurzeln zu entfernen.</w:t>
      </w:r>
    </w:p>
    <w:p w:rsidR="003A1957" w:rsidRPr="00125E01" w:rsidRDefault="003A1957" w:rsidP="00C21207">
      <w:pPr>
        <w:pStyle w:val="NurText"/>
        <w:rPr>
          <w:rFonts w:ascii="Arial" w:hAnsi="Arial" w:cs="Arial"/>
        </w:rPr>
      </w:pPr>
      <w:r w:rsidRPr="00125E01">
        <w:rPr>
          <w:rFonts w:ascii="Arial" w:hAnsi="Arial" w:cs="Arial"/>
        </w:rPr>
        <w:t>Wenn diese Verunreinigungen nicht durch den ausgeschriebenen Spülvorgang oder durch die natürliche Vorflut fortgespült werden, hat der AN den Kanal zusätzlich zu spülen oder anhaftende Reststoffe mittels eine</w:t>
      </w:r>
      <w:r w:rsidR="00DF2C1F" w:rsidRPr="00125E01">
        <w:rPr>
          <w:rFonts w:ascii="Arial" w:hAnsi="Arial" w:cs="Arial"/>
        </w:rPr>
        <w:t>s</w:t>
      </w:r>
      <w:r w:rsidRPr="00125E01">
        <w:rPr>
          <w:rFonts w:ascii="Arial" w:hAnsi="Arial" w:cs="Arial"/>
        </w:rPr>
        <w:t xml:space="preserve"> Roboter</w:t>
      </w:r>
      <w:r w:rsidR="00DF2C1F" w:rsidRPr="00125E01">
        <w:rPr>
          <w:rFonts w:ascii="Arial" w:hAnsi="Arial" w:cs="Arial"/>
        </w:rPr>
        <w:t>s</w:t>
      </w:r>
      <w:r w:rsidRPr="00125E01">
        <w:rPr>
          <w:rFonts w:ascii="Arial" w:hAnsi="Arial" w:cs="Arial"/>
        </w:rPr>
        <w:t xml:space="preserve"> zu entfernen. Der Kanalzustand bei der Abnahme ist hierfür maßgebend.</w:t>
      </w:r>
    </w:p>
    <w:p w:rsidR="003A1957" w:rsidRPr="00125E01" w:rsidRDefault="003A1957" w:rsidP="00C21207">
      <w:pPr>
        <w:pStyle w:val="NurText"/>
        <w:rPr>
          <w:rFonts w:ascii="Arial" w:hAnsi="Arial" w:cs="Arial"/>
        </w:rPr>
      </w:pPr>
      <w:r w:rsidRPr="00125E01">
        <w:rPr>
          <w:rFonts w:ascii="Arial" w:hAnsi="Arial" w:cs="Arial"/>
        </w:rPr>
        <w:t>Bei  den Spa</w:t>
      </w:r>
      <w:r w:rsidR="00D95291" w:rsidRPr="00125E01">
        <w:rPr>
          <w:rFonts w:ascii="Arial" w:hAnsi="Arial" w:cs="Arial"/>
        </w:rPr>
        <w:t>ch</w:t>
      </w:r>
      <w:r w:rsidRPr="00125E01">
        <w:rPr>
          <w:rFonts w:ascii="Arial" w:hAnsi="Arial" w:cs="Arial"/>
        </w:rPr>
        <w:t>tel- und Klebvorgängen eines Roboters muss der AN durch ausreichende Fräs- und Reinigungsvorarbeiten sicherstellen, dass die zu sanierenden Stellen fettfrei und ausreichend gesäubert sind.</w:t>
      </w:r>
    </w:p>
    <w:p w:rsidR="003A1957" w:rsidRPr="00125E01" w:rsidRDefault="003A1957" w:rsidP="00C21207">
      <w:pPr>
        <w:pStyle w:val="NurText"/>
        <w:rPr>
          <w:rFonts w:ascii="Arial" w:hAnsi="Arial" w:cs="Arial"/>
        </w:rPr>
      </w:pPr>
      <w:r w:rsidRPr="00125E01">
        <w:rPr>
          <w:rFonts w:ascii="Arial" w:hAnsi="Arial" w:cs="Arial"/>
        </w:rPr>
        <w:t>Sind Mängel wegen nicht haftendem Material auf mangelnde Sauberkeit zurück zu führen, wird dieser Mangel als grob fahrlässig eingestuft und unterliegt einer 30 jährigen Gewährleistungsdauer.</w:t>
      </w:r>
      <w:r w:rsidR="00FD6963">
        <w:rPr>
          <w:rFonts w:ascii="Arial" w:hAnsi="Arial" w:cs="Arial"/>
        </w:rPr>
        <w:t xml:space="preserve"> </w:t>
      </w:r>
      <w:r w:rsidRPr="00125E01">
        <w:rPr>
          <w:rFonts w:ascii="Arial" w:hAnsi="Arial" w:cs="Arial"/>
        </w:rPr>
        <w:t>Der Verpressdruck des Injektionsmaterials bei sämtlichen Robotera</w:t>
      </w:r>
      <w:r w:rsidR="00DB1E05">
        <w:rPr>
          <w:rFonts w:ascii="Arial" w:hAnsi="Arial" w:cs="Arial"/>
        </w:rPr>
        <w:t>rbeiten ist nach den Hersteller</w:t>
      </w:r>
      <w:r w:rsidRPr="00125E01">
        <w:rPr>
          <w:rFonts w:ascii="Arial" w:hAnsi="Arial" w:cs="Arial"/>
        </w:rPr>
        <w:t>vorschriften ausreichend zu wählen, so dass ein optimaler Einbau gewährleistet ist. Er ist bei Grundwassereintritt  entsprechend anzupassen, dass die frische Verspachtelung nicht herausgedrückt wird. Hierbei ist besonders auf die Verarbeitungsdauer und den Aushärtezeitenverlauf des Materials zu achten.</w:t>
      </w:r>
    </w:p>
    <w:p w:rsidR="00D00EA9" w:rsidRPr="00125E01" w:rsidRDefault="003A1957" w:rsidP="00C21207">
      <w:pPr>
        <w:pStyle w:val="NurText"/>
        <w:rPr>
          <w:rFonts w:ascii="Arial" w:hAnsi="Arial" w:cs="Arial"/>
        </w:rPr>
      </w:pPr>
      <w:r w:rsidRPr="00125E01">
        <w:rPr>
          <w:rFonts w:ascii="Arial" w:hAnsi="Arial" w:cs="Arial"/>
        </w:rPr>
        <w:t>Nacharbeiten wie Schleifarbeiten an ausgehärteten Roboterverspachtelungen sind erst nach vorgeschriebener Aushärtezeit durchzuführen. Eventuelle Schäden durch zu frühe Bearbeitung gehen zu Lasten des AN.</w:t>
      </w:r>
      <w:r w:rsidR="002526A2" w:rsidRPr="00125E01">
        <w:br w:type="page"/>
      </w:r>
    </w:p>
    <w:p w:rsidR="003A1957" w:rsidRPr="00125E01" w:rsidRDefault="003A1957" w:rsidP="00BD59F6">
      <w:pPr>
        <w:pStyle w:val="berschrift1"/>
      </w:pPr>
      <w:r w:rsidRPr="00125E01">
        <w:lastRenderedPageBreak/>
        <w:t xml:space="preserve">Allgemeine Ausführungsbedingungen </w:t>
      </w:r>
      <w:r w:rsidR="003D5687" w:rsidRPr="00125E01">
        <w:t>der Wirtschaftsbetriebe Duisburg – AöR über die Ausführung von Entwässerungskanalarbeiten</w:t>
      </w:r>
    </w:p>
    <w:p w:rsidR="00C84487" w:rsidRPr="00125E01" w:rsidRDefault="003578F3" w:rsidP="008C11EA">
      <w:pPr>
        <w:pStyle w:val="berschrift2"/>
        <w:spacing w:after="80"/>
        <w:ind w:left="578" w:hanging="578"/>
        <w:rPr>
          <w:rFonts w:cs="Arial"/>
          <w:i w:val="0"/>
          <w:sz w:val="20"/>
        </w:rPr>
      </w:pPr>
      <w:r>
        <w:rPr>
          <w:rFonts w:cs="Arial"/>
          <w:i w:val="0"/>
          <w:sz w:val="20"/>
        </w:rPr>
        <w:t>Allgemeines</w:t>
      </w:r>
    </w:p>
    <w:p w:rsidR="00C84487" w:rsidRPr="00125E01" w:rsidRDefault="00C84487" w:rsidP="008D6494">
      <w:pPr>
        <w:pStyle w:val="NurText"/>
        <w:rPr>
          <w:rFonts w:ascii="Arial" w:hAnsi="Arial" w:cs="Arial"/>
        </w:rPr>
      </w:pPr>
      <w:r w:rsidRPr="00125E01">
        <w:rPr>
          <w:rFonts w:ascii="Arial" w:hAnsi="Arial" w:cs="Arial"/>
        </w:rPr>
        <w:t xml:space="preserve">Maßgebend u.a. sind die Unfallverhütungsvorschriften der Tiefbau Berufsgenossenschaft, die DIN EN 1610, 18300 (VOB) sowie die DIN 4124. Im </w:t>
      </w:r>
      <w:r w:rsidR="003578F3" w:rsidRPr="00125E01">
        <w:rPr>
          <w:rFonts w:ascii="Arial" w:hAnsi="Arial" w:cs="Arial"/>
        </w:rPr>
        <w:t>Übrigen</w:t>
      </w:r>
      <w:r w:rsidRPr="00125E01">
        <w:rPr>
          <w:rFonts w:ascii="Arial" w:hAnsi="Arial" w:cs="Arial"/>
        </w:rPr>
        <w:t xml:space="preserve"> gelten die zusätzlichen Vorschriften für Entwässerun</w:t>
      </w:r>
      <w:r w:rsidR="003578F3">
        <w:rPr>
          <w:rFonts w:ascii="Arial" w:hAnsi="Arial" w:cs="Arial"/>
        </w:rPr>
        <w:t>gsarbeiten zur VOB/B und VOB/C.</w:t>
      </w:r>
    </w:p>
    <w:p w:rsidR="00C84487" w:rsidRPr="00125E01" w:rsidRDefault="00C84487" w:rsidP="008D6494">
      <w:pPr>
        <w:pStyle w:val="NurText"/>
        <w:rPr>
          <w:rFonts w:ascii="Arial" w:hAnsi="Arial" w:cs="Arial"/>
        </w:rPr>
      </w:pPr>
      <w:r w:rsidRPr="00125E01">
        <w:rPr>
          <w:rFonts w:ascii="Arial" w:hAnsi="Arial" w:cs="Arial"/>
        </w:rPr>
        <w:t>Die Arbeiten sind von fachkundigen Personen nach den anerkannten Regeln der Technik durchzuführen. Die für die jeweiligen Ver- und Entsorgungsleitungen geltenden Sicherheitsvorschriften (z.B. Unfallverhütungsvorschriften, Arbeits- und Rettungsausrüstungen, Verkehrssicherungen) sind zu beachten.</w:t>
      </w:r>
    </w:p>
    <w:p w:rsidR="00C84487" w:rsidRPr="00125E01" w:rsidRDefault="00C84487" w:rsidP="008D6494">
      <w:pPr>
        <w:pStyle w:val="NurText"/>
        <w:rPr>
          <w:rFonts w:ascii="Arial" w:hAnsi="Arial" w:cs="Arial"/>
        </w:rPr>
      </w:pPr>
      <w:r w:rsidRPr="00125E01">
        <w:rPr>
          <w:rFonts w:ascii="Arial" w:hAnsi="Arial" w:cs="Arial"/>
        </w:rPr>
        <w:t>Hierzu gehört ebenfalls die Verpflichtung des AN, zur Begehung der Schächte entsprechend der Vorschriften geeignetes Sicherungsgerät (wie Dreiblock und Haltegurte) einzusetzen sowie durch entsprechende Messungen mit einem Multiwarngerät den Sicherheitsstandard für die Atemluft im Schacht sicherzustellen.</w:t>
      </w:r>
      <w:r w:rsidR="00DC1FD6" w:rsidRPr="00125E01">
        <w:rPr>
          <w:rFonts w:ascii="Arial" w:hAnsi="Arial" w:cs="Arial"/>
        </w:rPr>
        <w:t xml:space="preserve"> Offene Kanalschächte sind ständig durch geeignete Schachtabdeckroste oder Sicherheitszäune zu si</w:t>
      </w:r>
      <w:r w:rsidR="003578F3">
        <w:rPr>
          <w:rFonts w:ascii="Arial" w:hAnsi="Arial" w:cs="Arial"/>
        </w:rPr>
        <w:t>chern.</w:t>
      </w:r>
    </w:p>
    <w:p w:rsidR="00C84487" w:rsidRPr="00125E01" w:rsidRDefault="00C84487" w:rsidP="008D6494">
      <w:pPr>
        <w:pStyle w:val="NurText"/>
        <w:rPr>
          <w:rFonts w:ascii="Arial" w:hAnsi="Arial" w:cs="Arial"/>
        </w:rPr>
      </w:pPr>
      <w:r w:rsidRPr="00125E01">
        <w:rPr>
          <w:rFonts w:ascii="Arial" w:hAnsi="Arial" w:cs="Arial"/>
        </w:rPr>
        <w:t xml:space="preserve">Der </w:t>
      </w:r>
      <w:r w:rsidR="00D07163" w:rsidRPr="00125E01">
        <w:rPr>
          <w:rFonts w:ascii="Arial" w:hAnsi="Arial" w:cs="Arial"/>
        </w:rPr>
        <w:t>AN</w:t>
      </w:r>
      <w:r w:rsidRPr="00125E01">
        <w:rPr>
          <w:rFonts w:ascii="Arial" w:hAnsi="Arial" w:cs="Arial"/>
        </w:rPr>
        <w:t xml:space="preserve"> hat während der Bauausführung im Rahmen der maßgebenden Sicherheitsvorschriften für eine ausreichende Belüftung der Schächte zu sorgen und die entsprechenden Kontrollen kontinuierlich zu wiederholen, um Arbeiten in den Schächten zu ermöglichen.</w:t>
      </w:r>
    </w:p>
    <w:p w:rsidR="00C84487" w:rsidRPr="00125E01" w:rsidRDefault="00C84487" w:rsidP="008D6494">
      <w:pPr>
        <w:pStyle w:val="NurText"/>
        <w:rPr>
          <w:rFonts w:ascii="Arial" w:hAnsi="Arial" w:cs="Arial"/>
        </w:rPr>
      </w:pPr>
      <w:r w:rsidRPr="00125E01">
        <w:rPr>
          <w:rFonts w:ascii="Arial" w:hAnsi="Arial" w:cs="Arial"/>
        </w:rPr>
        <w:t>Hierbei hat der AN ein ständiges Öffnen der Schachtabdeckungen über einen Zeitraum von 3 Stunden vor dem Beginn jeder ersten täglichen Schachtbegehung bei der Bildung seines Angebotes einzukalkulieren.</w:t>
      </w:r>
    </w:p>
    <w:p w:rsidR="00C84487" w:rsidRPr="00125E01" w:rsidRDefault="00C84487" w:rsidP="008D6494">
      <w:pPr>
        <w:pStyle w:val="NurText"/>
        <w:rPr>
          <w:rFonts w:ascii="Arial" w:hAnsi="Arial" w:cs="Arial"/>
        </w:rPr>
      </w:pPr>
      <w:r w:rsidRPr="00125E01">
        <w:rPr>
          <w:rFonts w:ascii="Arial" w:hAnsi="Arial" w:cs="Arial"/>
        </w:rPr>
        <w:t xml:space="preserve">Kann der AN nachweisen, dass er selbst bei Belüftung über diesen Zeitraum nicht schadensfrei die Schächte begehen kann, muss er in Absprache mit AG weitergehende Maßnahmen </w:t>
      </w:r>
      <w:r w:rsidR="003578F3">
        <w:rPr>
          <w:rFonts w:ascii="Arial" w:hAnsi="Arial" w:cs="Arial"/>
        </w:rPr>
        <w:t>treffen, die zu vergüten sind.</w:t>
      </w:r>
    </w:p>
    <w:p w:rsidR="00C84487" w:rsidRPr="00125E01" w:rsidRDefault="00C84487" w:rsidP="008D6494">
      <w:pPr>
        <w:pStyle w:val="NurText"/>
        <w:rPr>
          <w:rFonts w:ascii="Arial" w:hAnsi="Arial" w:cs="Arial"/>
          <w:u w:val="single"/>
        </w:rPr>
      </w:pPr>
      <w:r w:rsidRPr="00125E01">
        <w:rPr>
          <w:rFonts w:ascii="Arial" w:hAnsi="Arial" w:cs="Arial"/>
          <w:u w:val="single"/>
        </w:rPr>
        <w:t>Der AN bestätigt mit der Ableistung seiner Unterschrift bei der Angebotsabgabe, dass er über diese Verpflichtungen und Auflagen in Kenntnis gesetzt wurde und die Verantwortung über alle mit der Durchführung der beauftragten Bauleistungen verbundenen  Gefahren trägt.</w:t>
      </w:r>
    </w:p>
    <w:p w:rsidR="00C84487" w:rsidRPr="00125E01" w:rsidRDefault="00C84487" w:rsidP="008D6494">
      <w:pPr>
        <w:pStyle w:val="NurText"/>
        <w:rPr>
          <w:rFonts w:ascii="Arial" w:hAnsi="Arial" w:cs="Arial"/>
          <w:u w:val="single"/>
        </w:rPr>
      </w:pPr>
      <w:r w:rsidRPr="00125E01">
        <w:rPr>
          <w:rFonts w:ascii="Arial" w:hAnsi="Arial" w:cs="Arial"/>
          <w:u w:val="single"/>
        </w:rPr>
        <w:t xml:space="preserve">Ebenso bekundet der </w:t>
      </w:r>
      <w:r w:rsidR="00D07163" w:rsidRPr="00125E01">
        <w:rPr>
          <w:rFonts w:ascii="Arial" w:hAnsi="Arial" w:cs="Arial"/>
          <w:u w:val="single"/>
        </w:rPr>
        <w:t>AN</w:t>
      </w:r>
      <w:r w:rsidRPr="00125E01">
        <w:rPr>
          <w:rFonts w:ascii="Arial" w:hAnsi="Arial" w:cs="Arial"/>
          <w:u w:val="single"/>
        </w:rPr>
        <w:t xml:space="preserve"> mit seiner Unterschrift, dass er jeden einzelnen seiner Mitarbeiter, der an der Ausführung der Maßnahme beteiligt ist, diese Sicherheitsbelehrung mitgeteilt hat und sich in einem Innenverhältnis zu seinen Arbeitskräften die Kenntnisnahme und Beachtung hat bestätigen lassen.</w:t>
      </w:r>
    </w:p>
    <w:p w:rsidR="00C84487" w:rsidRPr="00125E01" w:rsidRDefault="00C84487" w:rsidP="008D6494">
      <w:pPr>
        <w:pStyle w:val="NurText"/>
        <w:rPr>
          <w:rFonts w:ascii="Arial" w:hAnsi="Arial" w:cs="Arial"/>
          <w:u w:val="single"/>
        </w:rPr>
      </w:pPr>
      <w:r w:rsidRPr="00125E01">
        <w:rPr>
          <w:rFonts w:ascii="Arial" w:hAnsi="Arial" w:cs="Arial"/>
          <w:u w:val="single"/>
        </w:rPr>
        <w:t>Sollte der AN Fremdfirmen in einem weiteren Innenverhältnis an der Durchführung der ihm beauftragten Maßnahme beteiligen, so gilt das zu</w:t>
      </w:r>
      <w:r w:rsidR="001148FF">
        <w:rPr>
          <w:rFonts w:ascii="Arial" w:hAnsi="Arial" w:cs="Arial"/>
          <w:u w:val="single"/>
        </w:rPr>
        <w:t>vor Beschriebene entsprechend.</w:t>
      </w:r>
    </w:p>
    <w:p w:rsidR="00C84487" w:rsidRPr="00125E01" w:rsidRDefault="00C84487" w:rsidP="008D6494">
      <w:pPr>
        <w:pStyle w:val="NurText"/>
        <w:rPr>
          <w:rFonts w:ascii="Arial" w:hAnsi="Arial" w:cs="Arial"/>
        </w:rPr>
      </w:pPr>
      <w:r w:rsidRPr="00125E01">
        <w:rPr>
          <w:rFonts w:ascii="Arial" w:hAnsi="Arial" w:cs="Arial"/>
        </w:rPr>
        <w:t xml:space="preserve">Alle Kosten für die Beschaffung und den Verbrauch von Strom und Wasser einschließlich der Herstellung der Anschlüsse gehen zu Lasten des </w:t>
      </w:r>
      <w:r w:rsidR="00D07163" w:rsidRPr="00125E01">
        <w:rPr>
          <w:rFonts w:ascii="Arial" w:hAnsi="Arial" w:cs="Arial"/>
        </w:rPr>
        <w:t>AN</w:t>
      </w:r>
      <w:r w:rsidR="003578F3">
        <w:rPr>
          <w:rFonts w:ascii="Arial" w:hAnsi="Arial" w:cs="Arial"/>
        </w:rPr>
        <w:t>.</w:t>
      </w:r>
    </w:p>
    <w:p w:rsidR="00C84487" w:rsidRPr="00125E01" w:rsidRDefault="00C84487" w:rsidP="008D6494">
      <w:pPr>
        <w:pStyle w:val="NurText"/>
        <w:rPr>
          <w:rFonts w:ascii="Arial" w:hAnsi="Arial" w:cs="Arial"/>
        </w:rPr>
      </w:pPr>
      <w:r w:rsidRPr="00125E01">
        <w:rPr>
          <w:rFonts w:ascii="Arial" w:hAnsi="Arial" w:cs="Arial"/>
        </w:rPr>
        <w:t xml:space="preserve">Eine Weitergabe von Bauaufträgen an Dritte bedarf in jedem Fall der Zustimmung des </w:t>
      </w:r>
      <w:r w:rsidR="00D07163" w:rsidRPr="00125E01">
        <w:rPr>
          <w:rFonts w:ascii="Arial" w:hAnsi="Arial" w:cs="Arial"/>
        </w:rPr>
        <w:t>AG</w:t>
      </w:r>
      <w:r w:rsidR="003578F3">
        <w:rPr>
          <w:rFonts w:ascii="Arial" w:hAnsi="Arial" w:cs="Arial"/>
        </w:rPr>
        <w:t>s.</w:t>
      </w:r>
    </w:p>
    <w:p w:rsidR="00C84487" w:rsidRPr="00125E01" w:rsidRDefault="00C84487" w:rsidP="008D6494">
      <w:pPr>
        <w:pStyle w:val="NurText"/>
        <w:rPr>
          <w:rFonts w:ascii="Arial" w:hAnsi="Arial" w:cs="Arial"/>
        </w:rPr>
      </w:pPr>
      <w:r w:rsidRPr="00125E01">
        <w:rPr>
          <w:rFonts w:ascii="Arial" w:hAnsi="Arial" w:cs="Arial"/>
        </w:rPr>
        <w:t>Alle Arbeiten sind vom Arbeitsablauf her in Eigenregie durchzuführen. Für die beschriebenen Arbeiten ist besonders geschultes und qualifiziertes Personal mit ausreichender Berufspraxis einzusetzen.</w:t>
      </w:r>
    </w:p>
    <w:p w:rsidR="00C84487" w:rsidRPr="00125E01" w:rsidRDefault="00C84487" w:rsidP="008D6494">
      <w:pPr>
        <w:pStyle w:val="NurText"/>
        <w:rPr>
          <w:rFonts w:ascii="Arial" w:hAnsi="Arial" w:cs="Arial"/>
        </w:rPr>
      </w:pPr>
      <w:r w:rsidRPr="00125E01">
        <w:rPr>
          <w:rFonts w:ascii="Arial" w:hAnsi="Arial" w:cs="Arial"/>
        </w:rPr>
        <w:t>Stellt sich bei der Überprüfung von Abwasseranlagen durch vorher durchgeführte Messungen heraus, dass deren Betreten mit normalen Gerätschaften zu gefahrvoll ist, hat der AN dieses vorher anzuzeigen und kann entsprechende Vorkehrungen treffen (wie Einsatz von Atemschutz und Schutzanzügen), um seine Leistungen fortzusetzen. Der AN kann sich hierbei den Aufwand für sämtliche unkalkulierbaren Erschwernisse ersetzen lassen.</w:t>
      </w:r>
    </w:p>
    <w:p w:rsidR="00C84487" w:rsidRPr="00125E01" w:rsidRDefault="00C84487" w:rsidP="008D6494">
      <w:pPr>
        <w:pStyle w:val="NurText"/>
        <w:rPr>
          <w:rFonts w:ascii="Arial" w:hAnsi="Arial" w:cs="Arial"/>
        </w:rPr>
      </w:pPr>
      <w:r w:rsidRPr="00125E01">
        <w:rPr>
          <w:rFonts w:ascii="Arial" w:hAnsi="Arial" w:cs="Arial"/>
        </w:rPr>
        <w:t>Mit der Angebotsabgabe hat der AN eine umfassende Dokumentation über das angebotene Erfassungs- und Bearbeitungssystem wie alle Gerätschaften vorzulegen, aus dem der Untersuchungs- und Sanierungsablauf für die geplante Maßnahme hervorgeht.</w:t>
      </w:r>
    </w:p>
    <w:p w:rsidR="00C84487" w:rsidRPr="00125E01" w:rsidRDefault="00C84487" w:rsidP="008D6494">
      <w:pPr>
        <w:pStyle w:val="NurText"/>
        <w:rPr>
          <w:rFonts w:ascii="Arial" w:hAnsi="Arial" w:cs="Arial"/>
        </w:rPr>
      </w:pPr>
      <w:r w:rsidRPr="00125E01">
        <w:rPr>
          <w:rFonts w:ascii="Arial" w:hAnsi="Arial" w:cs="Arial"/>
        </w:rPr>
        <w:t>Dazu zählen insbesondere die Angabe über den geplanten Einsatz sämtlicher Fahrzeuge und Gerätschaften unterschieden nach Eigengerät bzw. Fremdgerät mit Nennung sämtlicher Betriebsinhaber.</w:t>
      </w:r>
    </w:p>
    <w:p w:rsidR="00C84487" w:rsidRPr="00125E01" w:rsidRDefault="00C84487" w:rsidP="008D6494">
      <w:pPr>
        <w:pStyle w:val="NurText"/>
        <w:rPr>
          <w:rFonts w:ascii="Arial" w:hAnsi="Arial" w:cs="Arial"/>
        </w:rPr>
      </w:pPr>
      <w:r w:rsidRPr="00125E01">
        <w:rPr>
          <w:rFonts w:ascii="Arial" w:hAnsi="Arial" w:cs="Arial"/>
        </w:rPr>
        <w:t>Zusätzlich sind entsprechende Erläuterungen erwünscht, die die eingesetzten Leistungen und Verfahrensarten der Geräte verdeutlichen.</w:t>
      </w:r>
    </w:p>
    <w:p w:rsidR="00C84487" w:rsidRPr="00125E01" w:rsidRDefault="00C84487" w:rsidP="008D6494">
      <w:pPr>
        <w:pStyle w:val="NurText"/>
        <w:rPr>
          <w:rFonts w:ascii="Arial" w:hAnsi="Arial" w:cs="Arial"/>
        </w:rPr>
      </w:pPr>
    </w:p>
    <w:p w:rsidR="003A1957" w:rsidRPr="00125E01" w:rsidRDefault="003578F3" w:rsidP="008C11EA">
      <w:pPr>
        <w:pStyle w:val="berschrift2"/>
        <w:spacing w:after="80"/>
        <w:ind w:left="578" w:hanging="578"/>
        <w:rPr>
          <w:rFonts w:cs="Arial"/>
          <w:i w:val="0"/>
          <w:sz w:val="20"/>
        </w:rPr>
      </w:pPr>
      <w:r>
        <w:rPr>
          <w:rFonts w:cs="Arial"/>
          <w:i w:val="0"/>
          <w:sz w:val="20"/>
        </w:rPr>
        <w:lastRenderedPageBreak/>
        <w:t>Arbeitsvorbereitung</w:t>
      </w:r>
    </w:p>
    <w:p w:rsidR="003A1957" w:rsidRPr="00125E01" w:rsidRDefault="003A1957" w:rsidP="008D6494">
      <w:pPr>
        <w:pStyle w:val="NurText"/>
        <w:rPr>
          <w:rFonts w:ascii="Arial" w:hAnsi="Arial" w:cs="Arial"/>
        </w:rPr>
      </w:pPr>
      <w:r w:rsidRPr="00125E01">
        <w:rPr>
          <w:rFonts w:ascii="Arial" w:hAnsi="Arial" w:cs="Arial"/>
        </w:rPr>
        <w:t xml:space="preserve">Dem </w:t>
      </w:r>
      <w:r w:rsidR="00D07163" w:rsidRPr="00125E01">
        <w:rPr>
          <w:rFonts w:ascii="Arial" w:hAnsi="Arial" w:cs="Arial"/>
        </w:rPr>
        <w:t>AN</w:t>
      </w:r>
      <w:r w:rsidRPr="00125E01">
        <w:rPr>
          <w:rFonts w:ascii="Arial" w:hAnsi="Arial" w:cs="Arial"/>
        </w:rPr>
        <w:t xml:space="preserve"> werden Pläne, aus denen der Einsatzort, Lage und Art der Inspektionsobjekte hervorgehen, zur Verfügung gestellt.</w:t>
      </w:r>
    </w:p>
    <w:p w:rsidR="003A1957" w:rsidRPr="00125E01" w:rsidRDefault="003A1957" w:rsidP="008D6494">
      <w:pPr>
        <w:pStyle w:val="NurText"/>
        <w:rPr>
          <w:rFonts w:ascii="Arial" w:hAnsi="Arial" w:cs="Arial"/>
        </w:rPr>
      </w:pPr>
      <w:r w:rsidRPr="00125E01">
        <w:rPr>
          <w:rFonts w:ascii="Arial" w:hAnsi="Arial" w:cs="Arial"/>
        </w:rPr>
        <w:t xml:space="preserve">Da der AN </w:t>
      </w:r>
      <w:r w:rsidR="00DB1E05">
        <w:rPr>
          <w:rFonts w:ascii="Arial" w:hAnsi="Arial" w:cs="Arial"/>
        </w:rPr>
        <w:t>die Möglichkeit hat</w:t>
      </w:r>
      <w:r w:rsidRPr="00125E01">
        <w:rPr>
          <w:rFonts w:ascii="Arial" w:hAnsi="Arial" w:cs="Arial"/>
        </w:rPr>
        <w:t>, sich über die örtlichen Verhältnisse der Umgebung an der Baumaßnahme zu informieren, werden Zusatzaufwendungen, die auf Unkenntnis der Örtlichkeiten zurückzuführen sind, nicht vergütet.</w:t>
      </w:r>
    </w:p>
    <w:p w:rsidR="003A1957" w:rsidRPr="00125E01" w:rsidRDefault="003A1957" w:rsidP="008D6494">
      <w:pPr>
        <w:pStyle w:val="NurText"/>
        <w:rPr>
          <w:rFonts w:ascii="Arial" w:hAnsi="Arial" w:cs="Arial"/>
        </w:rPr>
      </w:pPr>
      <w:r w:rsidRPr="00125E01">
        <w:rPr>
          <w:rFonts w:ascii="Arial" w:hAnsi="Arial" w:cs="Arial"/>
        </w:rPr>
        <w:t xml:space="preserve">Dazu gehören auch sämtliche Erschwernisse, die dem </w:t>
      </w:r>
      <w:r w:rsidR="00D07163" w:rsidRPr="00125E01">
        <w:rPr>
          <w:rFonts w:ascii="Arial" w:hAnsi="Arial" w:cs="Arial"/>
        </w:rPr>
        <w:t>AN</w:t>
      </w:r>
      <w:r w:rsidRPr="00125E01">
        <w:rPr>
          <w:rFonts w:ascii="Arial" w:hAnsi="Arial" w:cs="Arial"/>
        </w:rPr>
        <w:t xml:space="preserve"> dadurch entstehen, dass andere Verkehrsteilnehmer seine</w:t>
      </w:r>
      <w:r w:rsidR="00212E94" w:rsidRPr="00125E01">
        <w:rPr>
          <w:rFonts w:ascii="Arial" w:hAnsi="Arial" w:cs="Arial"/>
        </w:rPr>
        <w:t>n</w:t>
      </w:r>
      <w:r w:rsidRPr="00125E01">
        <w:rPr>
          <w:rFonts w:ascii="Arial" w:hAnsi="Arial" w:cs="Arial"/>
        </w:rPr>
        <w:t xml:space="preserve"> Arbeitsbereich beengen oder behindern, wie z. B. neben oder auf den</w:t>
      </w:r>
      <w:r w:rsidR="003578F3">
        <w:rPr>
          <w:rFonts w:ascii="Arial" w:hAnsi="Arial" w:cs="Arial"/>
        </w:rPr>
        <w:t xml:space="preserve"> Schachtdeckeln parkende Autos.</w:t>
      </w:r>
    </w:p>
    <w:p w:rsidR="003A1957" w:rsidRPr="00125E01" w:rsidRDefault="003A1957" w:rsidP="008D6494">
      <w:pPr>
        <w:pStyle w:val="NurText"/>
        <w:rPr>
          <w:rFonts w:ascii="Arial" w:hAnsi="Arial" w:cs="Arial"/>
        </w:rPr>
      </w:pPr>
      <w:r w:rsidRPr="00125E01">
        <w:rPr>
          <w:rFonts w:ascii="Arial" w:hAnsi="Arial" w:cs="Arial"/>
        </w:rPr>
        <w:t>In solchen Fällen hat der AN eigenverantwortlich entsprechende Vorkehrungen oder Maßnahmen rechtzeitig zu ergreife</w:t>
      </w:r>
      <w:r w:rsidR="003578F3">
        <w:rPr>
          <w:rFonts w:ascii="Arial" w:hAnsi="Arial" w:cs="Arial"/>
        </w:rPr>
        <w:t>n.</w:t>
      </w:r>
    </w:p>
    <w:p w:rsidR="003A1957" w:rsidRPr="00125E01" w:rsidRDefault="003A1957" w:rsidP="008D6494">
      <w:pPr>
        <w:pStyle w:val="NurText"/>
        <w:rPr>
          <w:rFonts w:ascii="Arial" w:hAnsi="Arial" w:cs="Arial"/>
        </w:rPr>
      </w:pPr>
      <w:r w:rsidRPr="00125E01">
        <w:rPr>
          <w:rFonts w:ascii="Arial" w:hAnsi="Arial" w:cs="Arial"/>
        </w:rPr>
        <w:t xml:space="preserve">Der </w:t>
      </w:r>
      <w:r w:rsidR="00D07163" w:rsidRPr="00125E01">
        <w:rPr>
          <w:rFonts w:ascii="Arial" w:hAnsi="Arial" w:cs="Arial"/>
        </w:rPr>
        <w:t>AN</w:t>
      </w:r>
      <w:r w:rsidRPr="00125E01">
        <w:rPr>
          <w:rFonts w:ascii="Arial" w:hAnsi="Arial" w:cs="Arial"/>
        </w:rPr>
        <w:t xml:space="preserve"> hat sich vor der Arbeitsaufnahme eingehend über die örtlichen Verhältnisse, sowie den Verschmutzungsgrad der Kanäle zu informieren.</w:t>
      </w:r>
    </w:p>
    <w:p w:rsidR="003A1957" w:rsidRPr="00125E01" w:rsidRDefault="003A1957" w:rsidP="008D6494">
      <w:pPr>
        <w:pStyle w:val="NurText"/>
        <w:rPr>
          <w:rFonts w:ascii="Arial" w:hAnsi="Arial" w:cs="Arial"/>
        </w:rPr>
      </w:pPr>
      <w:r w:rsidRPr="00125E01">
        <w:rPr>
          <w:rFonts w:ascii="Arial" w:hAnsi="Arial" w:cs="Arial"/>
        </w:rPr>
        <w:t>Hierzu wird zugestimmt, dass der AN nach Terminabsprache mit dem AG die entsprechenden Schächte inspizieren darf, um sich ein Bild über den Regelwasserstand und, soweit sichtbar, den Verschmutzungsgrad zu machen.</w:t>
      </w:r>
    </w:p>
    <w:p w:rsidR="003A1957" w:rsidRPr="00125E01" w:rsidRDefault="003A1957" w:rsidP="008D6494">
      <w:pPr>
        <w:pStyle w:val="NurText"/>
        <w:rPr>
          <w:rFonts w:ascii="Arial" w:hAnsi="Arial" w:cs="Arial"/>
        </w:rPr>
      </w:pPr>
      <w:r w:rsidRPr="00125E01">
        <w:rPr>
          <w:rFonts w:ascii="Arial" w:hAnsi="Arial" w:cs="Arial"/>
        </w:rPr>
        <w:t>Hierbei hat der AN ebenfalls unentgeltlich für sämtliche Sicherungsmaßnahmen zur Unfallverhütung im Rahmen der Tätigkeit wie auch in Hinblick auf Verkehrssicherung Sorge zu tragen.</w:t>
      </w:r>
    </w:p>
    <w:p w:rsidR="003A1957" w:rsidRPr="00125E01" w:rsidRDefault="00DB1E05" w:rsidP="008D6494">
      <w:pPr>
        <w:pStyle w:val="NurText"/>
        <w:rPr>
          <w:rFonts w:ascii="Arial" w:hAnsi="Arial" w:cs="Arial"/>
        </w:rPr>
      </w:pPr>
      <w:r w:rsidRPr="00DB1E05">
        <w:rPr>
          <w:rFonts w:ascii="Arial" w:hAnsi="Arial" w:cs="Arial"/>
        </w:rPr>
        <w:t>Die eigentlichen Absperrmaßnahmen im Rahmen der Verkehrssicherung für die Bauabwicklung hat der AN beim Amt für Stadtentwicklung und Projektmanagement Abt. Baustellenmanagement zu beantragen. Hierbei erfolgt eine Vergütung in einer entsprechenden Position.</w:t>
      </w:r>
    </w:p>
    <w:p w:rsidR="00DE5A42" w:rsidRPr="00125E01" w:rsidRDefault="003A1957" w:rsidP="008D6494">
      <w:pPr>
        <w:pStyle w:val="NurText"/>
        <w:rPr>
          <w:rFonts w:ascii="Arial" w:hAnsi="Arial" w:cs="Arial"/>
        </w:rPr>
      </w:pPr>
      <w:r w:rsidRPr="00125E01">
        <w:rPr>
          <w:rFonts w:ascii="Arial" w:hAnsi="Arial" w:cs="Arial"/>
        </w:rPr>
        <w:t>Bei Verzicht auf eine Verkehrssicherungsgenehmigung trägt der AN die Verantwortung für eventuell auftretende Gefahren für ihn oder andere Verkehrsteilnehmer infolge seiner Tätigkeit. In dem Fall kann er für alle Schäden haftbar gemacht werden, die aufgrund der geänderten Verkehrssituation entstehen.</w:t>
      </w:r>
    </w:p>
    <w:p w:rsidR="003578F3" w:rsidRPr="00125E01" w:rsidRDefault="003578F3" w:rsidP="008D6494">
      <w:pPr>
        <w:pStyle w:val="NurText"/>
        <w:rPr>
          <w:rFonts w:ascii="Arial" w:hAnsi="Arial" w:cs="Arial"/>
        </w:rPr>
      </w:pPr>
    </w:p>
    <w:p w:rsidR="00841EED" w:rsidRPr="00125E01" w:rsidRDefault="003578F3" w:rsidP="008C11EA">
      <w:pPr>
        <w:pStyle w:val="berschrift2"/>
        <w:spacing w:after="80"/>
        <w:ind w:left="578" w:hanging="578"/>
        <w:rPr>
          <w:rFonts w:cs="Arial"/>
          <w:i w:val="0"/>
        </w:rPr>
      </w:pPr>
      <w:r>
        <w:rPr>
          <w:rFonts w:cs="Arial"/>
          <w:i w:val="0"/>
        </w:rPr>
        <w:t>Sicherung des Verkehrs</w:t>
      </w:r>
    </w:p>
    <w:p w:rsidR="00841EED" w:rsidRPr="00125E01" w:rsidRDefault="00841EED" w:rsidP="00C21207">
      <w:pPr>
        <w:pStyle w:val="berschrift3"/>
        <w:tabs>
          <w:tab w:val="clear" w:pos="1288"/>
          <w:tab w:val="left" w:pos="567"/>
          <w:tab w:val="num" w:pos="1276"/>
        </w:tabs>
        <w:ind w:left="862"/>
        <w:rPr>
          <w:rFonts w:ascii="Arial" w:hAnsi="Arial" w:cs="Arial"/>
        </w:rPr>
      </w:pPr>
      <w:r w:rsidRPr="00125E01">
        <w:rPr>
          <w:rFonts w:ascii="Arial" w:hAnsi="Arial" w:cs="Arial"/>
        </w:rPr>
        <w:t>Unfallverhütungsabsicherungen</w:t>
      </w:r>
    </w:p>
    <w:p w:rsidR="00841EED" w:rsidRPr="003578F3" w:rsidRDefault="00841EED" w:rsidP="008D6494">
      <w:pPr>
        <w:pStyle w:val="NurText"/>
        <w:rPr>
          <w:rFonts w:ascii="Arial" w:hAnsi="Arial" w:cs="Arial"/>
        </w:rPr>
      </w:pPr>
      <w:r w:rsidRPr="003578F3">
        <w:rPr>
          <w:rFonts w:ascii="Arial" w:hAnsi="Arial" w:cs="Arial"/>
        </w:rPr>
        <w:t>Sämtliches Absperrgerät zur Sicherung der Baustelle muss den UVV-Vorschriften entspreche</w:t>
      </w:r>
      <w:r w:rsidR="003578F3" w:rsidRPr="003578F3">
        <w:rPr>
          <w:rFonts w:ascii="Arial" w:hAnsi="Arial" w:cs="Arial"/>
        </w:rPr>
        <w:t>n.</w:t>
      </w:r>
    </w:p>
    <w:p w:rsidR="00841EED" w:rsidRPr="003578F3" w:rsidRDefault="00841EED" w:rsidP="008D6494">
      <w:pPr>
        <w:pStyle w:val="NurText"/>
        <w:rPr>
          <w:rFonts w:ascii="Arial" w:hAnsi="Arial" w:cs="Arial"/>
        </w:rPr>
      </w:pPr>
    </w:p>
    <w:p w:rsidR="00841EED" w:rsidRPr="003578F3" w:rsidRDefault="001148FF" w:rsidP="00C21207">
      <w:pPr>
        <w:pStyle w:val="berschrift3"/>
        <w:tabs>
          <w:tab w:val="clear" w:pos="1288"/>
          <w:tab w:val="left" w:pos="567"/>
          <w:tab w:val="num" w:pos="1276"/>
        </w:tabs>
        <w:ind w:left="862"/>
        <w:rPr>
          <w:rFonts w:ascii="Arial" w:hAnsi="Arial" w:cs="Arial"/>
        </w:rPr>
      </w:pPr>
      <w:r>
        <w:rPr>
          <w:rFonts w:ascii="Arial" w:hAnsi="Arial" w:cs="Arial"/>
        </w:rPr>
        <w:t>Verkehrsrechtliche Absicherung</w:t>
      </w:r>
    </w:p>
    <w:p w:rsidR="00841EED" w:rsidRPr="003578F3" w:rsidRDefault="00841EED" w:rsidP="008D6494">
      <w:pPr>
        <w:spacing w:before="60"/>
        <w:ind w:left="851"/>
        <w:jc w:val="both"/>
        <w:rPr>
          <w:rFonts w:ascii="Arial" w:hAnsi="Arial" w:cs="Arial"/>
          <w:sz w:val="20"/>
        </w:rPr>
      </w:pPr>
      <w:r w:rsidRPr="003578F3">
        <w:rPr>
          <w:rFonts w:ascii="Arial" w:hAnsi="Arial" w:cs="Arial"/>
          <w:sz w:val="20"/>
        </w:rPr>
        <w:t>Die zur Sicherung der Baustelle gemäß den Bedingungen der Straßenverkehrsbehörde erforderliche Absperrung, Beschilderung und Beleuchtung ist Sache des AN.</w:t>
      </w:r>
    </w:p>
    <w:p w:rsidR="00841EED" w:rsidRPr="00125E01" w:rsidRDefault="00841EED" w:rsidP="008D6494">
      <w:pPr>
        <w:spacing w:before="60"/>
        <w:ind w:left="851"/>
        <w:jc w:val="both"/>
        <w:rPr>
          <w:rFonts w:ascii="Arial" w:hAnsi="Arial" w:cs="Arial"/>
          <w:color w:val="000000"/>
          <w:sz w:val="20"/>
          <w:lang w:eastAsia="en-US"/>
        </w:rPr>
      </w:pPr>
      <w:r w:rsidRPr="003578F3">
        <w:rPr>
          <w:rFonts w:ascii="Arial" w:hAnsi="Arial" w:cs="Arial"/>
          <w:sz w:val="20"/>
        </w:rPr>
        <w:t>Bei Maßnahmen zur Sicherung des öffentlichen Verkehrs ist die notwendige Beschilderung und Beleuchtung nach den Vorschriften der Straßenverkehrsordnung (STVO) § 43,44,45 und 47 zu verwenden. Zur</w:t>
      </w:r>
      <w:r w:rsidRPr="003578F3">
        <w:rPr>
          <w:rFonts w:ascii="Arial" w:hAnsi="Arial" w:cs="Arial"/>
          <w:color w:val="000000"/>
          <w:sz w:val="20"/>
          <w:lang w:eastAsia="en-US"/>
        </w:rPr>
        <w:t xml:space="preserve"> Genehmigung eines Verkehrszeichenplanes gemäß § 45 Abs. 6 STVO</w:t>
      </w:r>
      <w:r w:rsidRPr="00125E01">
        <w:rPr>
          <w:rFonts w:ascii="Arial" w:hAnsi="Arial" w:cs="Arial"/>
          <w:color w:val="000000"/>
          <w:sz w:val="20"/>
          <w:lang w:eastAsia="en-US"/>
        </w:rPr>
        <w:t xml:space="preserve"> hat der AN im Einvernehmen mit dem AG sich so rechtzeitig mit der Stadt Duisburg, dem </w:t>
      </w:r>
      <w:r w:rsidR="00DB1E05" w:rsidRPr="00DB1E05">
        <w:rPr>
          <w:rFonts w:ascii="Arial" w:hAnsi="Arial" w:cs="Arial"/>
          <w:sz w:val="20"/>
        </w:rPr>
        <w:t>Amt für Stadtentwicklung und Projektmanagement Abt. Baustellenmanagement</w:t>
      </w:r>
      <w:r w:rsidRPr="00125E01">
        <w:rPr>
          <w:rFonts w:ascii="Arial" w:hAnsi="Arial" w:cs="Arial"/>
          <w:color w:val="000000"/>
          <w:sz w:val="20"/>
          <w:lang w:eastAsia="en-US"/>
        </w:rPr>
        <w:t>, in Verbindung zu setzen, dass der genehmigte Plan zum Arbeitsbeginn vorliegt.</w:t>
      </w:r>
    </w:p>
    <w:p w:rsidR="00841EED" w:rsidRDefault="00841EED" w:rsidP="008D6494">
      <w:pPr>
        <w:pStyle w:val="NurText"/>
        <w:rPr>
          <w:rFonts w:ascii="Arial" w:hAnsi="Arial" w:cs="Arial"/>
        </w:rPr>
      </w:pPr>
      <w:r w:rsidRPr="00125E01">
        <w:rPr>
          <w:rFonts w:ascii="Arial" w:hAnsi="Arial" w:cs="Arial"/>
        </w:rPr>
        <w:t xml:space="preserve">Die Verlegung von Haltestellen oder sonstiger Anlagen des ÖPNV auf dem Stadtgebiet Duisburg darf grundsätzlich nur unter vorheriger Abstimmung mit der Duisburger Verkehrsgesellschaft AG (DVG) erfolgen. Die DVG ist für sämtliche Haltestellen in Duisburg allein zuständig. Die Kosten der Umlegung oder Änderung (Folgekosten) sind gemäß Straßenbenutzungsvertrag zwischen der Stadt Duisburg und der DVG vom 01.07.1993 i.d.R. von der DVG zu tragen. Über die Verlegung von Haltestellen oder sonstiger Anlagen des ÖPNV im Rahmen der Baumaßnahme ist die Bauleitung der Wirtschaftsbetriebe Duisburg – AöR vor Ausführung der Leistungen durch den </w:t>
      </w:r>
      <w:r w:rsidR="003578F3">
        <w:rPr>
          <w:rFonts w:ascii="Arial" w:hAnsi="Arial" w:cs="Arial"/>
        </w:rPr>
        <w:t>AN schriftlich zu informieren.</w:t>
      </w:r>
    </w:p>
    <w:p w:rsidR="00094503" w:rsidRDefault="00094503" w:rsidP="008D6494">
      <w:pPr>
        <w:pStyle w:val="NurText"/>
        <w:rPr>
          <w:rFonts w:ascii="Arial" w:hAnsi="Arial" w:cs="Arial"/>
        </w:rPr>
      </w:pPr>
    </w:p>
    <w:p w:rsidR="00094503" w:rsidRPr="009D5149" w:rsidRDefault="00094503" w:rsidP="00094503">
      <w:pPr>
        <w:ind w:left="851"/>
        <w:jc w:val="both"/>
        <w:rPr>
          <w:rFonts w:ascii="Arial" w:hAnsi="Arial" w:cs="Arial"/>
          <w:sz w:val="20"/>
          <w:lang w:eastAsia="en-US"/>
        </w:rPr>
      </w:pPr>
      <w:r w:rsidRPr="009D5149">
        <w:rPr>
          <w:rFonts w:ascii="Arial" w:hAnsi="Arial" w:cs="Arial"/>
          <w:sz w:val="20"/>
          <w:lang w:eastAsia="en-US"/>
        </w:rPr>
        <w:t xml:space="preserve">Die Sicherung von Arbeitsstellen erfolgt nach den Richtlinien zur „Sicherung von Arbeitsstellen an Straßen“ (RSA </w:t>
      </w:r>
      <w:r w:rsidR="00B21D0C">
        <w:rPr>
          <w:rFonts w:ascii="Arial" w:hAnsi="Arial" w:cs="Arial"/>
          <w:sz w:val="20"/>
          <w:lang w:eastAsia="en-US"/>
        </w:rPr>
        <w:t>21</w:t>
      </w:r>
      <w:bookmarkStart w:id="2" w:name="_GoBack"/>
      <w:bookmarkEnd w:id="2"/>
      <w:r w:rsidRPr="009D5149">
        <w:rPr>
          <w:rFonts w:ascii="Arial" w:hAnsi="Arial" w:cs="Arial"/>
          <w:sz w:val="20"/>
          <w:lang w:eastAsia="en-US"/>
        </w:rPr>
        <w:t>).</w:t>
      </w:r>
    </w:p>
    <w:p w:rsidR="00094503" w:rsidRPr="009D5149" w:rsidRDefault="00094503" w:rsidP="00094503">
      <w:pPr>
        <w:ind w:left="851"/>
        <w:jc w:val="both"/>
        <w:rPr>
          <w:rFonts w:ascii="Arial" w:hAnsi="Arial" w:cs="Arial"/>
          <w:sz w:val="20"/>
          <w:lang w:eastAsia="en-US"/>
        </w:rPr>
      </w:pPr>
    </w:p>
    <w:p w:rsidR="00094503" w:rsidRPr="009D5149" w:rsidRDefault="00094503" w:rsidP="00094503">
      <w:pPr>
        <w:ind w:left="851"/>
        <w:jc w:val="both"/>
        <w:rPr>
          <w:rFonts w:ascii="Arial" w:hAnsi="Arial" w:cs="Arial"/>
          <w:sz w:val="20"/>
          <w:lang w:eastAsia="en-US"/>
        </w:rPr>
      </w:pPr>
    </w:p>
    <w:p w:rsidR="00094503" w:rsidRPr="009D5149" w:rsidRDefault="00094503" w:rsidP="00094503">
      <w:pPr>
        <w:ind w:left="994"/>
        <w:jc w:val="both"/>
        <w:rPr>
          <w:rFonts w:ascii="Arial" w:hAnsi="Arial" w:cs="Arial"/>
          <w:sz w:val="20"/>
          <w:lang w:eastAsia="en-US"/>
        </w:rPr>
      </w:pPr>
      <w:r w:rsidRPr="009D5149">
        <w:rPr>
          <w:rFonts w:ascii="Arial" w:hAnsi="Arial" w:cs="Arial"/>
          <w:sz w:val="20"/>
          <w:lang w:eastAsia="en-US"/>
        </w:rPr>
        <w:t>.</w:t>
      </w:r>
    </w:p>
    <w:p w:rsidR="00094503" w:rsidRPr="009D5149" w:rsidRDefault="00094503" w:rsidP="00094503">
      <w:pPr>
        <w:ind w:left="994"/>
        <w:jc w:val="both"/>
        <w:rPr>
          <w:rFonts w:ascii="Arial" w:hAnsi="Arial" w:cs="Arial"/>
          <w:sz w:val="20"/>
          <w:lang w:eastAsia="en-US"/>
        </w:rPr>
      </w:pPr>
    </w:p>
    <w:p w:rsidR="00094503" w:rsidRPr="009D5149" w:rsidRDefault="00094503" w:rsidP="00094503">
      <w:pPr>
        <w:ind w:left="851"/>
        <w:jc w:val="both"/>
        <w:rPr>
          <w:rFonts w:ascii="Arial" w:hAnsi="Arial" w:cs="Arial"/>
          <w:sz w:val="20"/>
          <w:lang w:eastAsia="en-US"/>
        </w:rPr>
      </w:pPr>
      <w:r w:rsidRPr="009D5149">
        <w:rPr>
          <w:rFonts w:ascii="Arial" w:hAnsi="Arial" w:cs="Arial"/>
          <w:sz w:val="20"/>
          <w:lang w:eastAsia="en-US"/>
        </w:rPr>
        <w:t xml:space="preserve">Besondere Maßnahmen wie </w:t>
      </w:r>
      <w:r w:rsidR="00D767D3">
        <w:rPr>
          <w:rFonts w:ascii="Arial" w:hAnsi="Arial" w:cs="Arial"/>
          <w:sz w:val="20"/>
          <w:lang w:eastAsia="en-US"/>
        </w:rPr>
        <w:t xml:space="preserve">umfangreiche </w:t>
      </w:r>
      <w:r w:rsidRPr="009D5149">
        <w:rPr>
          <w:rFonts w:ascii="Arial" w:hAnsi="Arial" w:cs="Arial"/>
          <w:sz w:val="20"/>
          <w:lang w:eastAsia="en-US"/>
        </w:rPr>
        <w:t xml:space="preserve">Signalisierungen, Umleitungen, Aufstellen großformatiger Hinweistafeln, Markierungen und Notwege sowie jegliche Maßnahmen, die aufwändigeren Regelplänen als die </w:t>
      </w:r>
      <w:r w:rsidR="00D767D3">
        <w:rPr>
          <w:rFonts w:ascii="Arial" w:hAnsi="Arial" w:cs="Arial"/>
          <w:sz w:val="20"/>
          <w:lang w:eastAsia="en-US"/>
        </w:rPr>
        <w:t xml:space="preserve">in der Leistungsbeschreibung </w:t>
      </w:r>
      <w:r w:rsidRPr="009D5149">
        <w:rPr>
          <w:rFonts w:ascii="Arial" w:hAnsi="Arial" w:cs="Arial"/>
          <w:sz w:val="20"/>
          <w:lang w:eastAsia="en-US"/>
        </w:rPr>
        <w:t>genannten, entsprechen, werden gegen Nachweis und auf Grundlage vorhandener Leistungspositionen, sofern vorhanden, gesondert vergütet bzw. sind als außervertragliche Leistungen nachträglich anzubieten.</w:t>
      </w:r>
    </w:p>
    <w:p w:rsidR="00094503" w:rsidRPr="009D5149" w:rsidRDefault="00094503" w:rsidP="00094503">
      <w:pPr>
        <w:ind w:left="851"/>
        <w:jc w:val="both"/>
        <w:rPr>
          <w:rFonts w:ascii="Arial" w:hAnsi="Arial" w:cs="Arial"/>
          <w:sz w:val="20"/>
          <w:lang w:eastAsia="en-US"/>
        </w:rPr>
      </w:pPr>
      <w:r w:rsidRPr="009D5149">
        <w:rPr>
          <w:rFonts w:ascii="Arial" w:hAnsi="Arial" w:cs="Arial"/>
          <w:sz w:val="20"/>
          <w:lang w:eastAsia="en-US"/>
        </w:rPr>
        <w:t>Bei entsprechender Prüfung und Genehmigung durch den AG erfolgt somit eine angemessene Vergütung.</w:t>
      </w:r>
    </w:p>
    <w:p w:rsidR="00094503" w:rsidRPr="009D5149" w:rsidRDefault="00094503" w:rsidP="00094503">
      <w:pPr>
        <w:ind w:left="994"/>
        <w:jc w:val="both"/>
        <w:rPr>
          <w:rFonts w:ascii="Arial" w:hAnsi="Arial" w:cs="Arial"/>
          <w:sz w:val="20"/>
          <w:lang w:eastAsia="en-US"/>
        </w:rPr>
      </w:pPr>
    </w:p>
    <w:p w:rsidR="00094503" w:rsidRPr="009D5149" w:rsidRDefault="00094503" w:rsidP="00094503">
      <w:pPr>
        <w:ind w:left="851"/>
        <w:jc w:val="both"/>
        <w:rPr>
          <w:rFonts w:ascii="Arial" w:hAnsi="Arial" w:cs="Arial"/>
          <w:sz w:val="20"/>
          <w:lang w:eastAsia="en-US"/>
        </w:rPr>
      </w:pPr>
      <w:r w:rsidRPr="009D5149">
        <w:rPr>
          <w:rFonts w:ascii="Arial" w:hAnsi="Arial" w:cs="Arial"/>
          <w:sz w:val="20"/>
          <w:u w:val="single"/>
          <w:lang w:eastAsia="en-US"/>
        </w:rPr>
        <w:t>Gebühren</w:t>
      </w:r>
      <w:r w:rsidRPr="009D5149">
        <w:rPr>
          <w:rFonts w:ascii="Arial" w:hAnsi="Arial" w:cs="Arial"/>
          <w:sz w:val="20"/>
          <w:lang w:eastAsia="en-US"/>
        </w:rPr>
        <w:t xml:space="preserve"> für die Genehmigung der Maßnahmen zur Verkehrsregelung </w:t>
      </w:r>
      <w:r w:rsidRPr="009D5149">
        <w:rPr>
          <w:rFonts w:ascii="Arial" w:hAnsi="Arial" w:cs="Arial"/>
          <w:sz w:val="20"/>
          <w:u w:val="single"/>
          <w:lang w:eastAsia="en-US"/>
        </w:rPr>
        <w:t>werden auf Nachweis gesondert vergütet</w:t>
      </w:r>
      <w:r w:rsidRPr="009D5149">
        <w:rPr>
          <w:rFonts w:ascii="Arial" w:hAnsi="Arial" w:cs="Arial"/>
          <w:sz w:val="20"/>
          <w:lang w:eastAsia="en-US"/>
        </w:rPr>
        <w:t xml:space="preserve">. </w:t>
      </w:r>
    </w:p>
    <w:p w:rsidR="00094503" w:rsidRPr="009D5149" w:rsidRDefault="00094503" w:rsidP="00094503">
      <w:pPr>
        <w:ind w:left="851"/>
        <w:jc w:val="both"/>
        <w:rPr>
          <w:rFonts w:ascii="Arial" w:hAnsi="Arial" w:cs="Arial"/>
          <w:sz w:val="20"/>
          <w:lang w:eastAsia="en-US"/>
        </w:rPr>
      </w:pPr>
      <w:r w:rsidRPr="009D5149">
        <w:rPr>
          <w:rFonts w:ascii="Arial" w:hAnsi="Arial" w:cs="Arial"/>
          <w:sz w:val="20"/>
          <w:lang w:eastAsia="en-US"/>
        </w:rPr>
        <w:t>Dem Gebührennachweis sind die genehmigten Regel- oder Verkehrszeichenpläne beizulegen.</w:t>
      </w:r>
    </w:p>
    <w:p w:rsidR="00094503" w:rsidRPr="00E51D3D" w:rsidRDefault="00094503" w:rsidP="00094503">
      <w:pPr>
        <w:ind w:left="851"/>
        <w:jc w:val="both"/>
        <w:rPr>
          <w:rFonts w:ascii="Arial" w:hAnsi="Arial" w:cs="Arial"/>
          <w:color w:val="000000"/>
          <w:sz w:val="20"/>
          <w:lang w:eastAsia="en-US"/>
        </w:rPr>
      </w:pPr>
    </w:p>
    <w:p w:rsidR="00094503" w:rsidRPr="00125E01" w:rsidRDefault="00094503" w:rsidP="008D6494">
      <w:pPr>
        <w:pStyle w:val="NurText"/>
        <w:rPr>
          <w:rFonts w:ascii="Arial" w:hAnsi="Arial" w:cs="Arial"/>
          <w:color w:val="000000"/>
          <w:lang w:eastAsia="en-US"/>
        </w:rPr>
      </w:pPr>
    </w:p>
    <w:p w:rsidR="00841EED" w:rsidRPr="00125E01" w:rsidRDefault="00841EED" w:rsidP="008D6494">
      <w:pPr>
        <w:spacing w:before="60"/>
        <w:ind w:left="851"/>
        <w:jc w:val="both"/>
        <w:rPr>
          <w:rFonts w:ascii="Arial" w:hAnsi="Arial" w:cs="Arial"/>
          <w:color w:val="000000"/>
          <w:sz w:val="20"/>
          <w:lang w:eastAsia="en-US"/>
        </w:rPr>
      </w:pPr>
      <w:r w:rsidRPr="00125E01">
        <w:rPr>
          <w:rFonts w:ascii="Arial" w:hAnsi="Arial" w:cs="Arial"/>
          <w:color w:val="000000"/>
          <w:sz w:val="20"/>
          <w:lang w:eastAsia="en-US"/>
        </w:rPr>
        <w:t>Der Anliegerverkehr ist zu gewährleisten. Die Anlieger sind rechtzeitig auf unvermeidbare Behinderungen hinzuweisen.</w:t>
      </w:r>
    </w:p>
    <w:p w:rsidR="00841EED" w:rsidRPr="00125E01" w:rsidRDefault="00841EED" w:rsidP="008D6494">
      <w:pPr>
        <w:spacing w:before="60"/>
        <w:ind w:left="851"/>
        <w:jc w:val="both"/>
        <w:rPr>
          <w:rFonts w:ascii="Arial" w:hAnsi="Arial" w:cs="Arial"/>
          <w:color w:val="000000"/>
          <w:sz w:val="20"/>
          <w:lang w:eastAsia="en-US"/>
        </w:rPr>
      </w:pPr>
      <w:r w:rsidRPr="00125E01">
        <w:rPr>
          <w:rFonts w:ascii="Arial" w:hAnsi="Arial" w:cs="Arial"/>
          <w:color w:val="000000"/>
          <w:sz w:val="20"/>
          <w:lang w:eastAsia="en-US"/>
        </w:rPr>
        <w:t>Während der Bauarbeiten sowie in der arbeitsfreien Zeit muss sichergestellt sein, dass Feuerwehr- und Rettungsfahrzeuge unbehindert die Baustelle passieren können.</w:t>
      </w:r>
    </w:p>
    <w:p w:rsidR="003A1957" w:rsidRPr="00125E01" w:rsidRDefault="001148FF" w:rsidP="008C11EA">
      <w:pPr>
        <w:pStyle w:val="berschrift2"/>
        <w:spacing w:after="80"/>
        <w:ind w:left="578" w:hanging="578"/>
        <w:rPr>
          <w:rFonts w:cs="Arial"/>
          <w:i w:val="0"/>
          <w:sz w:val="20"/>
        </w:rPr>
      </w:pPr>
      <w:r>
        <w:rPr>
          <w:rFonts w:cs="Arial"/>
          <w:i w:val="0"/>
          <w:sz w:val="20"/>
        </w:rPr>
        <w:t>Materiallieferung</w:t>
      </w:r>
    </w:p>
    <w:p w:rsidR="00145787" w:rsidRDefault="009372FF" w:rsidP="008D6494">
      <w:pPr>
        <w:pStyle w:val="NurText"/>
        <w:rPr>
          <w:rFonts w:ascii="Arial" w:hAnsi="Arial" w:cs="Arial"/>
        </w:rPr>
      </w:pPr>
      <w:r w:rsidRPr="00125E01">
        <w:rPr>
          <w:rFonts w:ascii="Arial" w:hAnsi="Arial" w:cs="Arial"/>
        </w:rPr>
        <w:t>Alle Materialien sind vom AN zu liefern. Die Materialien müssen den DIN EN / DIN-Vorschriften und den darüber hinausgehenden</w:t>
      </w:r>
      <w:r w:rsidR="00145787">
        <w:rPr>
          <w:rFonts w:ascii="Arial" w:hAnsi="Arial" w:cs="Arial"/>
        </w:rPr>
        <w:t xml:space="preserve"> Einzelforderungen entsprechen.</w:t>
      </w:r>
    </w:p>
    <w:p w:rsidR="003578F3" w:rsidRPr="003578F3" w:rsidRDefault="003578F3" w:rsidP="008D6494">
      <w:pPr>
        <w:pStyle w:val="Flietext"/>
        <w:spacing w:after="0" w:line="240" w:lineRule="auto"/>
        <w:ind w:left="851"/>
        <w:rPr>
          <w:rFonts w:ascii="Arial" w:hAnsi="Arial" w:cs="Arial"/>
          <w:sz w:val="20"/>
          <w:lang w:val="de-DE"/>
        </w:rPr>
      </w:pPr>
    </w:p>
    <w:p w:rsidR="00997923" w:rsidRPr="00125E01" w:rsidRDefault="00997923" w:rsidP="008C11EA">
      <w:pPr>
        <w:pStyle w:val="berschrift2"/>
        <w:spacing w:after="80"/>
        <w:ind w:left="578" w:hanging="578"/>
        <w:rPr>
          <w:rFonts w:cs="Arial"/>
          <w:i w:val="0"/>
        </w:rPr>
      </w:pPr>
      <w:r w:rsidRPr="00125E01">
        <w:rPr>
          <w:rFonts w:cs="Arial"/>
          <w:i w:val="0"/>
        </w:rPr>
        <w:t>Ordnung auf der Baustelle</w:t>
      </w:r>
    </w:p>
    <w:p w:rsidR="00997923" w:rsidRPr="00125E01" w:rsidRDefault="00997923" w:rsidP="008D6494">
      <w:pPr>
        <w:pStyle w:val="NurText"/>
        <w:rPr>
          <w:rFonts w:ascii="Arial" w:hAnsi="Arial" w:cs="Arial"/>
        </w:rPr>
      </w:pPr>
      <w:r w:rsidRPr="00125E01">
        <w:rPr>
          <w:rFonts w:ascii="Arial" w:hAnsi="Arial" w:cs="Arial"/>
        </w:rPr>
        <w:t xml:space="preserve">Die Baustelle, Absperrungen und die Verkehrssicherung </w:t>
      </w:r>
      <w:r w:rsidR="003578F3" w:rsidRPr="00125E01">
        <w:rPr>
          <w:rFonts w:ascii="Arial" w:hAnsi="Arial" w:cs="Arial"/>
        </w:rPr>
        <w:t>sind</w:t>
      </w:r>
      <w:r w:rsidRPr="00125E01">
        <w:rPr>
          <w:rFonts w:ascii="Arial" w:hAnsi="Arial" w:cs="Arial"/>
        </w:rPr>
        <w:t xml:space="preserve"> überall und jederzeit in ordentlichem Zustand zu halten. Die Baustelle muss während der Arbeiten und täglich nach Schluss der Arbeitszeit</w:t>
      </w:r>
      <w:r w:rsidR="003578F3">
        <w:rPr>
          <w:rFonts w:ascii="Arial" w:hAnsi="Arial" w:cs="Arial"/>
        </w:rPr>
        <w:t xml:space="preserve"> aufgeräumt und gesichert sein.</w:t>
      </w:r>
    </w:p>
    <w:p w:rsidR="00997923" w:rsidRPr="00125E01" w:rsidRDefault="00997923" w:rsidP="008D6494">
      <w:pPr>
        <w:pStyle w:val="NurText"/>
        <w:rPr>
          <w:rFonts w:ascii="Arial" w:hAnsi="Arial" w:cs="Arial"/>
        </w:rPr>
      </w:pPr>
      <w:r w:rsidRPr="00125E01">
        <w:rPr>
          <w:rFonts w:ascii="Arial" w:hAnsi="Arial" w:cs="Arial"/>
        </w:rPr>
        <w:t>Auch zur Gewährleistung von sicheren Fußwegen für die Mitarbeiter ist dafür zu sorgen, dass in allen Baustellenbereichen keine Stoffe, Teile, Materialien, gleich welcher Art, weit verstreut, so</w:t>
      </w:r>
      <w:r w:rsidR="003578F3">
        <w:rPr>
          <w:rFonts w:ascii="Arial" w:hAnsi="Arial" w:cs="Arial"/>
        </w:rPr>
        <w:t>ndern geordnet gelagert werden.</w:t>
      </w:r>
    </w:p>
    <w:p w:rsidR="003578F3" w:rsidRPr="00125E01" w:rsidRDefault="003578F3" w:rsidP="008D6494">
      <w:pPr>
        <w:pStyle w:val="NurText"/>
        <w:rPr>
          <w:rFonts w:ascii="Arial" w:hAnsi="Arial" w:cs="Arial"/>
        </w:rPr>
      </w:pPr>
    </w:p>
    <w:p w:rsidR="00997923" w:rsidRPr="00125E01" w:rsidRDefault="00997923" w:rsidP="008C11EA">
      <w:pPr>
        <w:pStyle w:val="berschrift2"/>
        <w:spacing w:after="80"/>
        <w:ind w:left="578" w:hanging="578"/>
        <w:rPr>
          <w:rFonts w:cs="Arial"/>
          <w:i w:val="0"/>
        </w:rPr>
      </w:pPr>
      <w:r w:rsidRPr="00125E01">
        <w:rPr>
          <w:rFonts w:cs="Arial"/>
          <w:i w:val="0"/>
        </w:rPr>
        <w:t>Lärmimmission / Staubemissionen</w:t>
      </w:r>
    </w:p>
    <w:p w:rsidR="00997923" w:rsidRPr="00125E01" w:rsidRDefault="00997923" w:rsidP="008D6494">
      <w:pPr>
        <w:pStyle w:val="NurText"/>
        <w:rPr>
          <w:rFonts w:ascii="Arial" w:hAnsi="Arial" w:cs="Arial"/>
        </w:rPr>
      </w:pPr>
      <w:r w:rsidRPr="00125E01">
        <w:rPr>
          <w:rFonts w:ascii="Arial" w:hAnsi="Arial" w:cs="Arial"/>
        </w:rPr>
        <w:t>Die Vorschriften der Allgemeinen Verwaltungsvorschrift zum Schutz gegen Baulärm(AVV Baulärm) sind zu beachten. Hier vor allem die Ziffer 3 ff.</w:t>
      </w:r>
    </w:p>
    <w:p w:rsidR="00997923" w:rsidRPr="00125E01" w:rsidRDefault="00997923" w:rsidP="008D6494">
      <w:pPr>
        <w:pStyle w:val="NurText"/>
        <w:rPr>
          <w:rFonts w:ascii="Arial" w:hAnsi="Arial" w:cs="Arial"/>
        </w:rPr>
      </w:pPr>
      <w:r w:rsidRPr="00125E01">
        <w:rPr>
          <w:rFonts w:ascii="Arial" w:hAnsi="Arial" w:cs="Arial"/>
        </w:rPr>
        <w:t xml:space="preserve">Eine weitere Minimierung der Lärmimmission ist zudem über den Einsatz lärmarmer Maschinen, </w:t>
      </w:r>
      <w:r w:rsidR="00430F7A" w:rsidRPr="00125E01">
        <w:rPr>
          <w:rFonts w:ascii="Arial" w:hAnsi="Arial" w:cs="Arial"/>
        </w:rPr>
        <w:t>die</w:t>
      </w:r>
      <w:r w:rsidRPr="00125E01">
        <w:rPr>
          <w:rFonts w:ascii="Arial" w:hAnsi="Arial" w:cs="Arial"/>
        </w:rPr>
        <w:t xml:space="preserve"> Vermeidung offener Materialübergaben und einer Optimierung der Maschinenlaufzeiten zu erreichen.</w:t>
      </w:r>
    </w:p>
    <w:p w:rsidR="003578F3" w:rsidRPr="00125E01" w:rsidRDefault="003578F3" w:rsidP="008D6494">
      <w:pPr>
        <w:pStyle w:val="NurText"/>
        <w:rPr>
          <w:rFonts w:ascii="Arial" w:hAnsi="Arial" w:cs="Arial"/>
        </w:rPr>
      </w:pPr>
    </w:p>
    <w:p w:rsidR="00997923" w:rsidRPr="00125E01" w:rsidRDefault="003578F3" w:rsidP="008C11EA">
      <w:pPr>
        <w:pStyle w:val="berschrift2"/>
        <w:spacing w:after="80"/>
        <w:ind w:left="578" w:hanging="578"/>
        <w:rPr>
          <w:rFonts w:cs="Arial"/>
          <w:i w:val="0"/>
        </w:rPr>
      </w:pPr>
      <w:r>
        <w:rPr>
          <w:rFonts w:cs="Arial"/>
          <w:i w:val="0"/>
        </w:rPr>
        <w:t>Maschinen- und Geräteeinsatz</w:t>
      </w:r>
    </w:p>
    <w:p w:rsidR="00997923" w:rsidRPr="00125E01" w:rsidRDefault="00997923" w:rsidP="008D6494">
      <w:pPr>
        <w:pStyle w:val="NurText"/>
        <w:rPr>
          <w:rFonts w:ascii="Arial" w:hAnsi="Arial" w:cs="Arial"/>
        </w:rPr>
      </w:pPr>
      <w:r w:rsidRPr="00125E01">
        <w:rPr>
          <w:rFonts w:ascii="Arial" w:hAnsi="Arial" w:cs="Arial"/>
        </w:rPr>
        <w:t>Die beim Bau zum Einsatz kommenden Maschinen und Gerätschaften sowie die angewendeten Arbeitsmethoden müssen dem Stand der Technik entsprechen und nach den Grundsätzen des Bundes-Immissionsschutzgesetzes in der zur Zeit gült</w:t>
      </w:r>
      <w:r w:rsidR="003578F3">
        <w:rPr>
          <w:rFonts w:ascii="Arial" w:hAnsi="Arial" w:cs="Arial"/>
        </w:rPr>
        <w:t>igen Fassung ausgeführt werden.</w:t>
      </w:r>
    </w:p>
    <w:p w:rsidR="003B6590" w:rsidRPr="00125E01" w:rsidRDefault="003B6590" w:rsidP="008D6494">
      <w:pPr>
        <w:pStyle w:val="NurText"/>
        <w:rPr>
          <w:rFonts w:ascii="Arial" w:hAnsi="Arial" w:cs="Arial"/>
        </w:rPr>
      </w:pPr>
    </w:p>
    <w:p w:rsidR="003B6590" w:rsidRPr="00125E01" w:rsidRDefault="003578F3" w:rsidP="008C11EA">
      <w:pPr>
        <w:pStyle w:val="berschrift2"/>
        <w:spacing w:after="80"/>
        <w:ind w:left="578" w:hanging="578"/>
        <w:rPr>
          <w:rFonts w:cs="Arial"/>
          <w:i w:val="0"/>
          <w:sz w:val="20"/>
        </w:rPr>
      </w:pPr>
      <w:r>
        <w:rPr>
          <w:rFonts w:cs="Arial"/>
          <w:i w:val="0"/>
          <w:sz w:val="20"/>
        </w:rPr>
        <w:t>Baustellenaufsicht</w:t>
      </w:r>
    </w:p>
    <w:p w:rsidR="00DE5A42" w:rsidRPr="00125E01" w:rsidRDefault="003A1957" w:rsidP="008D6494">
      <w:pPr>
        <w:pStyle w:val="NurText"/>
        <w:rPr>
          <w:rFonts w:ascii="Arial" w:hAnsi="Arial" w:cs="Arial"/>
        </w:rPr>
      </w:pPr>
      <w:r w:rsidRPr="00125E01">
        <w:rPr>
          <w:rFonts w:ascii="Arial" w:hAnsi="Arial" w:cs="Arial"/>
        </w:rPr>
        <w:t xml:space="preserve">Der </w:t>
      </w:r>
      <w:r w:rsidR="00D07163" w:rsidRPr="00125E01">
        <w:rPr>
          <w:rFonts w:ascii="Arial" w:hAnsi="Arial" w:cs="Arial"/>
        </w:rPr>
        <w:t>AN</w:t>
      </w:r>
      <w:r w:rsidRPr="00125E01">
        <w:rPr>
          <w:rFonts w:ascii="Arial" w:hAnsi="Arial" w:cs="Arial"/>
        </w:rPr>
        <w:t xml:space="preserve"> hat nach Auftragserteilung dem </w:t>
      </w:r>
      <w:r w:rsidR="00D07163" w:rsidRPr="00125E01">
        <w:rPr>
          <w:rFonts w:ascii="Arial" w:hAnsi="Arial" w:cs="Arial"/>
        </w:rPr>
        <w:t>AG</w:t>
      </w:r>
      <w:r w:rsidRPr="00125E01">
        <w:rPr>
          <w:rFonts w:ascii="Arial" w:hAnsi="Arial" w:cs="Arial"/>
        </w:rPr>
        <w:t xml:space="preserve"> d</w:t>
      </w:r>
      <w:r w:rsidR="00D55E7F" w:rsidRPr="00125E01">
        <w:rPr>
          <w:rFonts w:ascii="Arial" w:hAnsi="Arial" w:cs="Arial"/>
        </w:rPr>
        <w:t>en</w:t>
      </w:r>
      <w:r w:rsidRPr="00125E01">
        <w:rPr>
          <w:rFonts w:ascii="Arial" w:hAnsi="Arial" w:cs="Arial"/>
        </w:rPr>
        <w:t xml:space="preserve"> verantwortlichen Vertreter (Bauführer) schriftlich zu benennen. Der </w:t>
      </w:r>
      <w:r w:rsidR="00D07163" w:rsidRPr="00125E01">
        <w:rPr>
          <w:rFonts w:ascii="Arial" w:hAnsi="Arial" w:cs="Arial"/>
        </w:rPr>
        <w:t>AG</w:t>
      </w:r>
      <w:r w:rsidRPr="00125E01">
        <w:rPr>
          <w:rFonts w:ascii="Arial" w:hAnsi="Arial" w:cs="Arial"/>
        </w:rPr>
        <w:t xml:space="preserve"> kann deren Abberufung verlangen, wenn sie die Voraussetzungen für eine vertrauensvolle Zusammenarbeit oder fachliche Eignung nicht erfüllen. </w:t>
      </w:r>
      <w:r w:rsidR="00D55E7F" w:rsidRPr="00125E01">
        <w:rPr>
          <w:rFonts w:ascii="Arial" w:hAnsi="Arial" w:cs="Arial"/>
        </w:rPr>
        <w:t>Weiterhin muss der verantwortliche Bauführer den AG rechtzeitig über die eingesetzten Kolonnen bzw. Nach</w:t>
      </w:r>
      <w:r w:rsidR="006B35AA" w:rsidRPr="00125E01">
        <w:rPr>
          <w:rFonts w:ascii="Arial" w:hAnsi="Arial" w:cs="Arial"/>
        </w:rPr>
        <w:t>unternehmer</w:t>
      </w:r>
      <w:r w:rsidR="00D55E7F" w:rsidRPr="00125E01">
        <w:rPr>
          <w:rFonts w:ascii="Arial" w:hAnsi="Arial" w:cs="Arial"/>
        </w:rPr>
        <w:t xml:space="preserve"> mit Nennung der jeweiligen Ansprechperson informieren</w:t>
      </w:r>
      <w:r w:rsidR="000C1A68" w:rsidRPr="00125E01">
        <w:rPr>
          <w:rFonts w:ascii="Arial" w:hAnsi="Arial" w:cs="Arial"/>
        </w:rPr>
        <w:t>. Diese Personen haben si</w:t>
      </w:r>
      <w:r w:rsidR="003578F3">
        <w:rPr>
          <w:rFonts w:ascii="Arial" w:hAnsi="Arial" w:cs="Arial"/>
        </w:rPr>
        <w:t>ch wiederum beim AG anzumelden.</w:t>
      </w:r>
    </w:p>
    <w:p w:rsidR="003A1957" w:rsidRPr="00125E01" w:rsidRDefault="003A1957" w:rsidP="008D6494">
      <w:pPr>
        <w:pStyle w:val="NurText"/>
        <w:rPr>
          <w:rFonts w:ascii="Arial" w:hAnsi="Arial" w:cs="Arial"/>
        </w:rPr>
      </w:pPr>
    </w:p>
    <w:p w:rsidR="003A1957" w:rsidRPr="00125E01" w:rsidRDefault="003578F3" w:rsidP="008C11EA">
      <w:pPr>
        <w:pStyle w:val="berschrift2"/>
        <w:spacing w:after="80"/>
        <w:ind w:left="578" w:hanging="578"/>
        <w:rPr>
          <w:rFonts w:cs="Arial"/>
          <w:i w:val="0"/>
          <w:sz w:val="20"/>
        </w:rPr>
      </w:pPr>
      <w:r>
        <w:rPr>
          <w:rFonts w:cs="Arial"/>
          <w:i w:val="0"/>
          <w:sz w:val="20"/>
        </w:rPr>
        <w:lastRenderedPageBreak/>
        <w:t>Nebenleistungen für Anlieger</w:t>
      </w:r>
    </w:p>
    <w:p w:rsidR="006B35AA" w:rsidRPr="00125E01" w:rsidRDefault="003A1957" w:rsidP="008D6494">
      <w:pPr>
        <w:pStyle w:val="NurText"/>
        <w:rPr>
          <w:rFonts w:ascii="Arial" w:hAnsi="Arial" w:cs="Arial"/>
        </w:rPr>
      </w:pPr>
      <w:r w:rsidRPr="00125E01">
        <w:rPr>
          <w:rFonts w:ascii="Arial" w:hAnsi="Arial" w:cs="Arial"/>
        </w:rPr>
        <w:t>Während der Bauzeit ist entweder eine Zufahrt für den Müllwagen zu ermöglichen oder die Mülleimer der Anlieger müssen soweit an- und abtransportiert werden, dass eine reibungslose Müllabfuhr garantiert ist. Der Gehweg im Anliegerbereich ist immer besenrein zu halten.</w:t>
      </w:r>
    </w:p>
    <w:p w:rsidR="00B564FC" w:rsidRPr="00125E01" w:rsidRDefault="00B564FC" w:rsidP="008C11EA">
      <w:pPr>
        <w:pStyle w:val="berschrift2"/>
        <w:spacing w:after="80"/>
        <w:ind w:left="578" w:hanging="578"/>
        <w:rPr>
          <w:rFonts w:cs="Arial"/>
          <w:i w:val="0"/>
          <w:sz w:val="20"/>
        </w:rPr>
      </w:pPr>
      <w:r w:rsidRPr="00125E01">
        <w:rPr>
          <w:rFonts w:cs="Arial"/>
          <w:i w:val="0"/>
          <w:sz w:val="20"/>
        </w:rPr>
        <w:t>Bürgerinf</w:t>
      </w:r>
      <w:r w:rsidR="00293383">
        <w:rPr>
          <w:rFonts w:cs="Arial"/>
          <w:i w:val="0"/>
          <w:sz w:val="20"/>
        </w:rPr>
        <w:t>ormati</w:t>
      </w:r>
      <w:r w:rsidR="003578F3">
        <w:rPr>
          <w:rFonts w:cs="Arial"/>
          <w:i w:val="0"/>
          <w:sz w:val="20"/>
        </w:rPr>
        <w:t>on</w:t>
      </w:r>
    </w:p>
    <w:p w:rsidR="00DE5A42" w:rsidRPr="00125E01" w:rsidRDefault="00B564FC" w:rsidP="008D6494">
      <w:pPr>
        <w:pStyle w:val="NurText"/>
        <w:rPr>
          <w:rFonts w:ascii="Arial" w:hAnsi="Arial" w:cs="Arial"/>
        </w:rPr>
      </w:pPr>
      <w:r w:rsidRPr="00125E01">
        <w:rPr>
          <w:rFonts w:ascii="Arial" w:hAnsi="Arial" w:cs="Arial"/>
        </w:rPr>
        <w:t xml:space="preserve">Im Vorfeld </w:t>
      </w:r>
      <w:r w:rsidR="000753B7">
        <w:rPr>
          <w:rFonts w:ascii="Arial" w:hAnsi="Arial" w:cs="Arial"/>
        </w:rPr>
        <w:t>von aufwendigeren und länger andauernden Sanierungsarbeiten</w:t>
      </w:r>
      <w:r w:rsidRPr="00125E01">
        <w:rPr>
          <w:rFonts w:ascii="Arial" w:hAnsi="Arial" w:cs="Arial"/>
        </w:rPr>
        <w:t xml:space="preserve"> </w:t>
      </w:r>
      <w:r w:rsidR="003A1957" w:rsidRPr="00125E01">
        <w:rPr>
          <w:rFonts w:ascii="Arial" w:hAnsi="Arial" w:cs="Arial"/>
        </w:rPr>
        <w:t>(dazu gehör</w:t>
      </w:r>
      <w:r w:rsidRPr="00125E01">
        <w:rPr>
          <w:rFonts w:ascii="Arial" w:hAnsi="Arial" w:cs="Arial"/>
        </w:rPr>
        <w:t>en</w:t>
      </w:r>
      <w:r w:rsidR="003A1957" w:rsidRPr="00125E01">
        <w:rPr>
          <w:rFonts w:ascii="Arial" w:hAnsi="Arial" w:cs="Arial"/>
        </w:rPr>
        <w:t xml:space="preserve"> auch </w:t>
      </w:r>
      <w:r w:rsidRPr="00125E01">
        <w:rPr>
          <w:rFonts w:ascii="Arial" w:hAnsi="Arial" w:cs="Arial"/>
        </w:rPr>
        <w:t xml:space="preserve">sämtliche vorbereitenden Arbeiten wie </w:t>
      </w:r>
      <w:r w:rsidR="003A1957" w:rsidRPr="00125E01">
        <w:rPr>
          <w:rFonts w:ascii="Arial" w:hAnsi="Arial" w:cs="Arial"/>
        </w:rPr>
        <w:t>die HD-Reinigung</w:t>
      </w:r>
      <w:r w:rsidRPr="00125E01">
        <w:rPr>
          <w:rFonts w:ascii="Arial" w:hAnsi="Arial" w:cs="Arial"/>
        </w:rPr>
        <w:t>, TVU, Fräsarbeiten oder Wasserhaltungen</w:t>
      </w:r>
      <w:r w:rsidR="003A1957" w:rsidRPr="00125E01">
        <w:rPr>
          <w:rFonts w:ascii="Arial" w:hAnsi="Arial" w:cs="Arial"/>
        </w:rPr>
        <w:t xml:space="preserve">) sind die Anlieger durch eine Veröffentlichung (Postwurfsendung) über das Bauvorhaben zu unterrichten. </w:t>
      </w:r>
      <w:r w:rsidR="000753B7" w:rsidRPr="000753B7">
        <w:rPr>
          <w:rFonts w:ascii="Arial" w:hAnsi="Arial" w:cs="Arial"/>
        </w:rPr>
        <w:t>Eine Kopiervorlage wird vom AG zur Verfügung gestellt. Entsprechende Vervielfältigungen hat der AN im Einflussbereich der Baumaßnahme zu verteilen.</w:t>
      </w:r>
    </w:p>
    <w:p w:rsidR="00B564FC" w:rsidRPr="00125E01" w:rsidRDefault="00113ABD" w:rsidP="008D6494">
      <w:pPr>
        <w:pStyle w:val="NurText"/>
        <w:rPr>
          <w:rFonts w:ascii="Arial" w:hAnsi="Arial" w:cs="Arial"/>
        </w:rPr>
      </w:pPr>
      <w:r w:rsidRPr="00125E01">
        <w:rPr>
          <w:rFonts w:ascii="Arial" w:hAnsi="Arial" w:cs="Arial"/>
        </w:rPr>
        <w:t>Diese Leistun</w:t>
      </w:r>
      <w:r w:rsidR="000753B7">
        <w:rPr>
          <w:rFonts w:ascii="Arial" w:hAnsi="Arial" w:cs="Arial"/>
        </w:rPr>
        <w:t>g</w:t>
      </w:r>
      <w:r w:rsidR="003578F3">
        <w:rPr>
          <w:rFonts w:ascii="Arial" w:hAnsi="Arial" w:cs="Arial"/>
        </w:rPr>
        <w:t xml:space="preserve"> </w:t>
      </w:r>
      <w:r w:rsidR="000753B7">
        <w:rPr>
          <w:rFonts w:ascii="Arial" w:hAnsi="Arial" w:cs="Arial"/>
        </w:rPr>
        <w:t>gilt</w:t>
      </w:r>
      <w:r w:rsidR="003578F3">
        <w:rPr>
          <w:rFonts w:ascii="Arial" w:hAnsi="Arial" w:cs="Arial"/>
        </w:rPr>
        <w:t xml:space="preserve"> als Nebenleistungen.</w:t>
      </w:r>
    </w:p>
    <w:p w:rsidR="003A1957" w:rsidRPr="00125E01" w:rsidRDefault="003A1957" w:rsidP="008D6494">
      <w:pPr>
        <w:pStyle w:val="NurText"/>
        <w:rPr>
          <w:rFonts w:ascii="Arial" w:hAnsi="Arial" w:cs="Arial"/>
        </w:rPr>
      </w:pPr>
    </w:p>
    <w:p w:rsidR="003A1957" w:rsidRPr="00125E01" w:rsidRDefault="003A1957" w:rsidP="008C11EA">
      <w:pPr>
        <w:pStyle w:val="berschrift2"/>
        <w:spacing w:after="80"/>
        <w:ind w:left="578" w:hanging="578"/>
        <w:rPr>
          <w:rFonts w:cs="Arial"/>
          <w:i w:val="0"/>
          <w:sz w:val="20"/>
        </w:rPr>
      </w:pPr>
      <w:r w:rsidRPr="00125E01">
        <w:rPr>
          <w:rFonts w:cs="Arial"/>
          <w:i w:val="0"/>
          <w:sz w:val="20"/>
        </w:rPr>
        <w:t>Bauzeit</w:t>
      </w:r>
    </w:p>
    <w:p w:rsidR="00DE5A42" w:rsidRPr="00125E01" w:rsidRDefault="003A1957" w:rsidP="008D6494">
      <w:pPr>
        <w:pStyle w:val="NurText"/>
        <w:rPr>
          <w:rFonts w:ascii="Arial" w:hAnsi="Arial" w:cs="Arial"/>
        </w:rPr>
      </w:pPr>
      <w:r w:rsidRPr="00125E01">
        <w:rPr>
          <w:rFonts w:ascii="Arial" w:hAnsi="Arial" w:cs="Arial"/>
        </w:rPr>
        <w:t xml:space="preserve">Baubeginn: </w:t>
      </w:r>
      <w:r w:rsidR="001F1468" w:rsidRPr="00125E01">
        <w:rPr>
          <w:rFonts w:ascii="Arial" w:hAnsi="Arial" w:cs="Arial"/>
        </w:rPr>
        <w:t>12</w:t>
      </w:r>
      <w:r w:rsidRPr="00125E01">
        <w:rPr>
          <w:rFonts w:ascii="Arial" w:hAnsi="Arial" w:cs="Arial"/>
        </w:rPr>
        <w:t xml:space="preserve"> Werktage nach </w:t>
      </w:r>
      <w:r w:rsidR="008219A5" w:rsidRPr="00125E01">
        <w:rPr>
          <w:rFonts w:ascii="Arial" w:hAnsi="Arial" w:cs="Arial"/>
        </w:rPr>
        <w:t xml:space="preserve">der Auftragserteilung bzw. </w:t>
      </w:r>
      <w:r w:rsidRPr="00125E01">
        <w:rPr>
          <w:rFonts w:ascii="Arial" w:hAnsi="Arial" w:cs="Arial"/>
        </w:rPr>
        <w:t>Aufforderung d</w:t>
      </w:r>
      <w:r w:rsidR="008219A5" w:rsidRPr="00125E01">
        <w:rPr>
          <w:rFonts w:ascii="Arial" w:hAnsi="Arial" w:cs="Arial"/>
        </w:rPr>
        <w:t>urch d</w:t>
      </w:r>
      <w:r w:rsidR="00C1276B" w:rsidRPr="00125E01">
        <w:rPr>
          <w:rFonts w:ascii="Arial" w:hAnsi="Arial" w:cs="Arial"/>
        </w:rPr>
        <w:t>en AG,</w:t>
      </w:r>
      <w:r w:rsidR="008219A5" w:rsidRPr="00125E01">
        <w:rPr>
          <w:rFonts w:ascii="Arial" w:hAnsi="Arial" w:cs="Arial"/>
        </w:rPr>
        <w:t xml:space="preserve"> sofern der AN in seinem Angebot keine anderen Vorgaben gemacht hat. Auf Grundlage des Einführungsgespräches </w:t>
      </w:r>
      <w:r w:rsidRPr="00125E01">
        <w:rPr>
          <w:rFonts w:ascii="Arial" w:hAnsi="Arial" w:cs="Arial"/>
        </w:rPr>
        <w:t>hat der Bieter binnen 3 Tagen einen Bauzeitenplan einzureichen, der nach gemeinsamen Absprachen Vertragsbestandteil wird.</w:t>
      </w:r>
    </w:p>
    <w:p w:rsidR="008219A5" w:rsidRPr="00125E01" w:rsidRDefault="008219A5" w:rsidP="008D6494">
      <w:pPr>
        <w:pStyle w:val="NurText"/>
        <w:rPr>
          <w:rFonts w:ascii="Arial" w:hAnsi="Arial" w:cs="Arial"/>
        </w:rPr>
      </w:pPr>
      <w:r w:rsidRPr="00125E01">
        <w:rPr>
          <w:rFonts w:ascii="Arial" w:hAnsi="Arial" w:cs="Arial"/>
        </w:rPr>
        <w:t>Dieser Bauzeitenplan muss bei Veränderungen während des Bauablaufes fortgeschrieben werden.</w:t>
      </w:r>
      <w:r w:rsidR="007F17FF" w:rsidRPr="00125E01">
        <w:rPr>
          <w:rFonts w:ascii="Arial" w:hAnsi="Arial" w:cs="Arial"/>
        </w:rPr>
        <w:t xml:space="preserve"> Zeitverzögerungen durch Witterungse</w:t>
      </w:r>
      <w:r w:rsidR="003578F3">
        <w:rPr>
          <w:rFonts w:ascii="Arial" w:hAnsi="Arial" w:cs="Arial"/>
        </w:rPr>
        <w:t>inflüsse sind zu dokumentieren.</w:t>
      </w:r>
    </w:p>
    <w:p w:rsidR="003578F3" w:rsidRDefault="00B827E4" w:rsidP="008D6494">
      <w:pPr>
        <w:pStyle w:val="NurText"/>
        <w:rPr>
          <w:rFonts w:ascii="Arial" w:hAnsi="Arial" w:cs="Arial"/>
        </w:rPr>
      </w:pPr>
      <w:r w:rsidRPr="00B827E4">
        <w:rPr>
          <w:rFonts w:ascii="Arial" w:hAnsi="Arial" w:cs="Arial"/>
        </w:rPr>
        <w:t>Der AN hat dem AG das Ende und/oder Unterbrechungen der jeweiligen Baumaßnahme unverzüglich mitzuteilen.</w:t>
      </w:r>
    </w:p>
    <w:p w:rsidR="00B827E4" w:rsidRPr="00125E01" w:rsidRDefault="00B827E4" w:rsidP="008D6494">
      <w:pPr>
        <w:pStyle w:val="NurText"/>
        <w:rPr>
          <w:rFonts w:ascii="Arial" w:hAnsi="Arial" w:cs="Arial"/>
        </w:rPr>
      </w:pPr>
    </w:p>
    <w:p w:rsidR="00D34E82" w:rsidRPr="00125E01" w:rsidRDefault="00D34E82" w:rsidP="008C11EA">
      <w:pPr>
        <w:pStyle w:val="berschrift2"/>
        <w:spacing w:after="80"/>
        <w:ind w:left="578" w:hanging="578"/>
        <w:rPr>
          <w:rFonts w:cs="Arial"/>
          <w:i w:val="0"/>
        </w:rPr>
      </w:pPr>
      <w:bookmarkStart w:id="3" w:name="_Toc441566353"/>
      <w:r w:rsidRPr="00125E01">
        <w:rPr>
          <w:rFonts w:cs="Arial"/>
          <w:i w:val="0"/>
        </w:rPr>
        <w:t>Freistellungsklausel</w:t>
      </w:r>
      <w:bookmarkEnd w:id="3"/>
    </w:p>
    <w:p w:rsidR="00D34E82" w:rsidRPr="00125E01" w:rsidRDefault="00D34E82" w:rsidP="008D6494">
      <w:pPr>
        <w:pStyle w:val="NurText"/>
        <w:rPr>
          <w:rFonts w:ascii="Arial" w:hAnsi="Arial" w:cs="Arial"/>
        </w:rPr>
      </w:pPr>
      <w:r w:rsidRPr="00125E01">
        <w:rPr>
          <w:rFonts w:ascii="Arial" w:hAnsi="Arial" w:cs="Arial"/>
        </w:rPr>
        <w:t xml:space="preserve">Für die Dauer der Bauausführung bis zur Abnahme und bis zum Ablauf der Gewährleistungsfrist </w:t>
      </w:r>
      <w:r w:rsidR="00B827E4" w:rsidRPr="00B827E4">
        <w:rPr>
          <w:rFonts w:ascii="Arial" w:hAnsi="Arial" w:cs="Arial"/>
        </w:rPr>
        <w:t xml:space="preserve">haftet der Unternehmer allein für Schäden Dritter (Personen-, Sach- und Vermögensschäden) und </w:t>
      </w:r>
      <w:r w:rsidRPr="00125E01">
        <w:rPr>
          <w:rFonts w:ascii="Arial" w:hAnsi="Arial" w:cs="Arial"/>
        </w:rPr>
        <w:t>stellt die Wirtschaftsbetriebe Duisburg - AöR von allen Schadensersatzforderungen die</w:t>
      </w:r>
      <w:r w:rsidR="003578F3">
        <w:rPr>
          <w:rFonts w:ascii="Arial" w:hAnsi="Arial" w:cs="Arial"/>
        </w:rPr>
        <w:t>se Baumaßnahme betreffend frei.</w:t>
      </w:r>
    </w:p>
    <w:p w:rsidR="00D34E82" w:rsidRDefault="00D34E82" w:rsidP="008D6494">
      <w:pPr>
        <w:pStyle w:val="NurText"/>
        <w:rPr>
          <w:rFonts w:ascii="Arial" w:hAnsi="Arial" w:cs="Arial"/>
        </w:rPr>
      </w:pPr>
      <w:r w:rsidRPr="00125E01">
        <w:rPr>
          <w:rFonts w:ascii="Arial" w:hAnsi="Arial" w:cs="Arial"/>
        </w:rPr>
        <w:t>Den AG trifft im Verhältnis zu dem AN keinerlei Sicherungspflicht. Das Recht des AG, Anordnungen zu treffen (§ 4 Ziff</w:t>
      </w:r>
      <w:r w:rsidR="003578F3">
        <w:rPr>
          <w:rFonts w:ascii="Arial" w:hAnsi="Arial" w:cs="Arial"/>
        </w:rPr>
        <w:t>er 1, VOB/B), bleibt unberührt.</w:t>
      </w:r>
    </w:p>
    <w:p w:rsidR="00D34E82" w:rsidRPr="00125E01" w:rsidRDefault="00D34E82" w:rsidP="008D6494">
      <w:pPr>
        <w:pStyle w:val="NurText"/>
        <w:rPr>
          <w:rFonts w:ascii="Arial" w:hAnsi="Arial" w:cs="Arial"/>
        </w:rPr>
      </w:pPr>
    </w:p>
    <w:p w:rsidR="00D34E82" w:rsidRPr="00125E01" w:rsidRDefault="00D34E82" w:rsidP="008C11EA">
      <w:pPr>
        <w:pStyle w:val="berschrift2"/>
        <w:spacing w:after="80"/>
        <w:ind w:left="578" w:hanging="578"/>
        <w:rPr>
          <w:rFonts w:cs="Arial"/>
          <w:i w:val="0"/>
        </w:rPr>
      </w:pPr>
      <w:r w:rsidRPr="00125E01">
        <w:rPr>
          <w:rFonts w:cs="Arial"/>
          <w:i w:val="0"/>
        </w:rPr>
        <w:t>Bewertung des AN für Entwässerungskanalbauarbeiten</w:t>
      </w:r>
    </w:p>
    <w:p w:rsidR="00D34E82" w:rsidRDefault="00D34E82" w:rsidP="008D6494">
      <w:pPr>
        <w:pStyle w:val="NurText"/>
        <w:rPr>
          <w:rFonts w:ascii="Arial" w:hAnsi="Arial" w:cs="Arial"/>
        </w:rPr>
      </w:pPr>
      <w:r w:rsidRPr="00125E01">
        <w:rPr>
          <w:rFonts w:ascii="Arial" w:hAnsi="Arial" w:cs="Arial"/>
        </w:rPr>
        <w:t>Nach Beendigung der Kanalbaumaßnahme erfolgt eine Bewertung der durchgeführten Arbeiten nach Schulnoten. Dabei werden folgende Kriterien bewertet:</w:t>
      </w:r>
    </w:p>
    <w:p w:rsidR="00B827E4" w:rsidRPr="00125E01" w:rsidRDefault="00B827E4" w:rsidP="008D6494">
      <w:pPr>
        <w:pStyle w:val="NurText"/>
        <w:rPr>
          <w:rFonts w:ascii="Arial" w:hAnsi="Arial" w:cs="Arial"/>
        </w:rPr>
      </w:pPr>
    </w:p>
    <w:p w:rsidR="00D34E82" w:rsidRPr="00125E01" w:rsidRDefault="00D34E82" w:rsidP="00C21207">
      <w:pPr>
        <w:pStyle w:val="berschrift3"/>
        <w:tabs>
          <w:tab w:val="clear" w:pos="1288"/>
          <w:tab w:val="left" w:pos="567"/>
          <w:tab w:val="num" w:pos="1276"/>
        </w:tabs>
        <w:ind w:left="862"/>
        <w:rPr>
          <w:rFonts w:ascii="Arial" w:hAnsi="Arial" w:cs="Arial"/>
        </w:rPr>
      </w:pPr>
      <w:r w:rsidRPr="00125E01">
        <w:rPr>
          <w:rFonts w:ascii="Arial" w:hAnsi="Arial" w:cs="Arial"/>
        </w:rPr>
        <w:t>Zuverlässigkeit</w:t>
      </w:r>
    </w:p>
    <w:p w:rsidR="00D34E82" w:rsidRPr="00125E01" w:rsidRDefault="00D34E82" w:rsidP="00C9351C">
      <w:pPr>
        <w:pStyle w:val="NurText"/>
        <w:numPr>
          <w:ilvl w:val="0"/>
          <w:numId w:val="38"/>
        </w:numPr>
        <w:ind w:left="1560"/>
        <w:rPr>
          <w:rFonts w:ascii="Arial" w:hAnsi="Arial" w:cs="Arial"/>
        </w:rPr>
      </w:pPr>
      <w:r w:rsidRPr="00125E01">
        <w:rPr>
          <w:rFonts w:ascii="Arial" w:hAnsi="Arial" w:cs="Arial"/>
        </w:rPr>
        <w:t>Erfolgte der Baubeginn ausschreibungsgemäß bzw. nach Angabe des AG</w:t>
      </w:r>
    </w:p>
    <w:p w:rsidR="00D34E82" w:rsidRPr="00125E01" w:rsidRDefault="00D34E82" w:rsidP="00C9351C">
      <w:pPr>
        <w:pStyle w:val="NurText"/>
        <w:numPr>
          <w:ilvl w:val="0"/>
          <w:numId w:val="38"/>
        </w:numPr>
        <w:ind w:left="1560"/>
        <w:rPr>
          <w:rFonts w:ascii="Arial" w:hAnsi="Arial" w:cs="Arial"/>
        </w:rPr>
      </w:pPr>
      <w:r w:rsidRPr="00125E01">
        <w:rPr>
          <w:rFonts w:ascii="Arial" w:hAnsi="Arial" w:cs="Arial"/>
        </w:rPr>
        <w:t>Erfolgte die Fertigstellung ausschreibungsgemäß</w:t>
      </w:r>
    </w:p>
    <w:p w:rsidR="00D34E82" w:rsidRPr="00125E01" w:rsidRDefault="00D34E82" w:rsidP="00C9351C">
      <w:pPr>
        <w:pStyle w:val="NurText"/>
        <w:numPr>
          <w:ilvl w:val="0"/>
          <w:numId w:val="38"/>
        </w:numPr>
        <w:ind w:left="1560"/>
        <w:rPr>
          <w:rFonts w:ascii="Arial" w:hAnsi="Arial" w:cs="Arial"/>
        </w:rPr>
      </w:pPr>
      <w:r w:rsidRPr="00125E01">
        <w:rPr>
          <w:rFonts w:ascii="Arial" w:hAnsi="Arial" w:cs="Arial"/>
        </w:rPr>
        <w:t>Wie war der Informationsfluss über Baubeginn, Schlechtwetterunterbrechung und Fertig-stellung einzelner Gewerke</w:t>
      </w:r>
    </w:p>
    <w:p w:rsidR="00D34E82" w:rsidRDefault="00D34E82" w:rsidP="00C9351C">
      <w:pPr>
        <w:pStyle w:val="NurText"/>
        <w:numPr>
          <w:ilvl w:val="0"/>
          <w:numId w:val="38"/>
        </w:numPr>
        <w:ind w:left="1560"/>
        <w:rPr>
          <w:rFonts w:ascii="Arial" w:hAnsi="Arial" w:cs="Arial"/>
        </w:rPr>
      </w:pPr>
      <w:r w:rsidRPr="00125E01">
        <w:rPr>
          <w:rFonts w:ascii="Arial" w:hAnsi="Arial" w:cs="Arial"/>
        </w:rPr>
        <w:t>Wurde der Bauzeitenplan rechtzeitig vorgelegt bzw. aktualisiert</w:t>
      </w:r>
    </w:p>
    <w:p w:rsidR="00E90E3E" w:rsidRPr="00125E01" w:rsidRDefault="00E90E3E" w:rsidP="00C9351C">
      <w:pPr>
        <w:pStyle w:val="NurText"/>
        <w:rPr>
          <w:rFonts w:ascii="Arial" w:hAnsi="Arial" w:cs="Arial"/>
        </w:rPr>
      </w:pPr>
    </w:p>
    <w:p w:rsidR="00D34E82" w:rsidRPr="00125E01" w:rsidRDefault="00D34E82" w:rsidP="00C21207">
      <w:pPr>
        <w:pStyle w:val="berschrift3"/>
        <w:tabs>
          <w:tab w:val="clear" w:pos="1288"/>
          <w:tab w:val="left" w:pos="567"/>
          <w:tab w:val="num" w:pos="1276"/>
        </w:tabs>
        <w:ind w:left="862"/>
        <w:rPr>
          <w:rFonts w:ascii="Arial" w:hAnsi="Arial" w:cs="Arial"/>
        </w:rPr>
      </w:pPr>
      <w:r w:rsidRPr="00125E01">
        <w:rPr>
          <w:rFonts w:ascii="Arial" w:hAnsi="Arial" w:cs="Arial"/>
        </w:rPr>
        <w:t>Arbeitssicherheit</w:t>
      </w:r>
    </w:p>
    <w:p w:rsidR="00D34E82" w:rsidRPr="00125E01" w:rsidRDefault="00D34E82" w:rsidP="00C9351C">
      <w:pPr>
        <w:pStyle w:val="NurText"/>
        <w:numPr>
          <w:ilvl w:val="0"/>
          <w:numId w:val="44"/>
        </w:numPr>
        <w:ind w:left="1560"/>
        <w:rPr>
          <w:rFonts w:ascii="Arial" w:hAnsi="Arial" w:cs="Arial"/>
        </w:rPr>
      </w:pPr>
      <w:r w:rsidRPr="00125E01">
        <w:rPr>
          <w:rFonts w:ascii="Arial" w:hAnsi="Arial" w:cs="Arial"/>
        </w:rPr>
        <w:t>Erfolgte eine vorschriftsgemäße Baustellenabsicherung durch Bauzäune, Baken und  Absperrung gemäß der verkehrsrechtlichen</w:t>
      </w:r>
      <w:r w:rsidR="003578F3">
        <w:rPr>
          <w:rFonts w:ascii="Arial" w:hAnsi="Arial" w:cs="Arial"/>
        </w:rPr>
        <w:t xml:space="preserve"> Sperrgenehmigung</w:t>
      </w:r>
    </w:p>
    <w:p w:rsidR="00D34E82" w:rsidRPr="00125E01" w:rsidRDefault="00D34E82" w:rsidP="00C9351C">
      <w:pPr>
        <w:pStyle w:val="NurText"/>
        <w:numPr>
          <w:ilvl w:val="0"/>
          <w:numId w:val="44"/>
        </w:numPr>
        <w:ind w:left="1560"/>
        <w:rPr>
          <w:rFonts w:ascii="Arial" w:hAnsi="Arial" w:cs="Arial"/>
        </w:rPr>
      </w:pPr>
      <w:r w:rsidRPr="00125E01">
        <w:rPr>
          <w:rFonts w:ascii="Arial" w:hAnsi="Arial" w:cs="Arial"/>
        </w:rPr>
        <w:t>Wurden die UVV eingehalten (u.a. Absturzsicherungen, Leitern und Schutzkleidung</w:t>
      </w:r>
      <w:r w:rsidR="003578F3">
        <w:rPr>
          <w:rFonts w:ascii="Arial" w:hAnsi="Arial" w:cs="Arial"/>
        </w:rPr>
        <w:t>)</w:t>
      </w:r>
    </w:p>
    <w:p w:rsidR="00D34E82" w:rsidRDefault="00D34E82" w:rsidP="00C9351C">
      <w:pPr>
        <w:pStyle w:val="NurText"/>
        <w:numPr>
          <w:ilvl w:val="0"/>
          <w:numId w:val="44"/>
        </w:numPr>
        <w:ind w:left="1560"/>
        <w:rPr>
          <w:rFonts w:ascii="Arial" w:hAnsi="Arial" w:cs="Arial"/>
        </w:rPr>
      </w:pPr>
      <w:r w:rsidRPr="00125E01">
        <w:rPr>
          <w:rFonts w:ascii="Arial" w:hAnsi="Arial" w:cs="Arial"/>
        </w:rPr>
        <w:t>Wurden Schutzmaßnahmen bei Kanalbegehungen (Multiwarner und Selbstretter) eingehalten</w:t>
      </w:r>
    </w:p>
    <w:p w:rsidR="00E90E3E" w:rsidRPr="00125E01" w:rsidRDefault="00E90E3E" w:rsidP="00C9351C">
      <w:pPr>
        <w:pStyle w:val="NurText"/>
        <w:rPr>
          <w:rFonts w:ascii="Arial" w:hAnsi="Arial" w:cs="Arial"/>
        </w:rPr>
      </w:pPr>
    </w:p>
    <w:p w:rsidR="00D34E82" w:rsidRPr="00125E01" w:rsidRDefault="00D34E82" w:rsidP="00C21207">
      <w:pPr>
        <w:pStyle w:val="berschrift3"/>
        <w:tabs>
          <w:tab w:val="clear" w:pos="1288"/>
          <w:tab w:val="left" w:pos="567"/>
          <w:tab w:val="num" w:pos="1276"/>
        </w:tabs>
        <w:ind w:left="862"/>
        <w:rPr>
          <w:rFonts w:ascii="Arial" w:hAnsi="Arial" w:cs="Arial"/>
        </w:rPr>
      </w:pPr>
      <w:r w:rsidRPr="00125E01">
        <w:rPr>
          <w:rFonts w:ascii="Arial" w:hAnsi="Arial" w:cs="Arial"/>
        </w:rPr>
        <w:t>Erscheinungsbild</w:t>
      </w:r>
    </w:p>
    <w:p w:rsidR="00D34E82" w:rsidRPr="00125E01" w:rsidRDefault="00D34E82" w:rsidP="00C9351C">
      <w:pPr>
        <w:pStyle w:val="NurText"/>
        <w:numPr>
          <w:ilvl w:val="0"/>
          <w:numId w:val="40"/>
        </w:numPr>
        <w:rPr>
          <w:rFonts w:ascii="Arial" w:hAnsi="Arial" w:cs="Arial"/>
        </w:rPr>
      </w:pPr>
      <w:r w:rsidRPr="00125E01">
        <w:rPr>
          <w:rFonts w:ascii="Arial" w:hAnsi="Arial" w:cs="Arial"/>
        </w:rPr>
        <w:t>Wie war die Ordnung an der Baustelle (kein „Verstreuen“ der Gerätschaften)</w:t>
      </w:r>
    </w:p>
    <w:p w:rsidR="00D34E82" w:rsidRPr="00125E01" w:rsidRDefault="00D34E82" w:rsidP="00C9351C">
      <w:pPr>
        <w:pStyle w:val="NurText"/>
        <w:numPr>
          <w:ilvl w:val="0"/>
          <w:numId w:val="40"/>
        </w:numPr>
        <w:rPr>
          <w:rFonts w:ascii="Arial" w:hAnsi="Arial" w:cs="Arial"/>
        </w:rPr>
      </w:pPr>
      <w:r w:rsidRPr="00125E01">
        <w:rPr>
          <w:rFonts w:ascii="Arial" w:hAnsi="Arial" w:cs="Arial"/>
        </w:rPr>
        <w:lastRenderedPageBreak/>
        <w:t>Wurden die Anwohner durch die Baustelle wenig belastet und beeinträchtigt</w:t>
      </w:r>
    </w:p>
    <w:p w:rsidR="00D34E82" w:rsidRPr="00125E01" w:rsidRDefault="00D34E82" w:rsidP="00C9351C">
      <w:pPr>
        <w:pStyle w:val="NurText"/>
        <w:numPr>
          <w:ilvl w:val="0"/>
          <w:numId w:val="40"/>
        </w:numPr>
        <w:rPr>
          <w:rFonts w:ascii="Arial" w:hAnsi="Arial" w:cs="Arial"/>
        </w:rPr>
      </w:pPr>
      <w:r w:rsidRPr="00125E01">
        <w:rPr>
          <w:rFonts w:ascii="Arial" w:hAnsi="Arial" w:cs="Arial"/>
        </w:rPr>
        <w:t>Wurden die angrenzenden Verkehrswege sauber gehalten</w:t>
      </w:r>
    </w:p>
    <w:p w:rsidR="00D34E82" w:rsidRDefault="00D34E82" w:rsidP="00C9351C">
      <w:pPr>
        <w:pStyle w:val="NurText"/>
        <w:numPr>
          <w:ilvl w:val="0"/>
          <w:numId w:val="40"/>
        </w:numPr>
        <w:rPr>
          <w:rFonts w:ascii="Arial" w:hAnsi="Arial" w:cs="Arial"/>
        </w:rPr>
      </w:pPr>
      <w:r w:rsidRPr="00125E01">
        <w:rPr>
          <w:rFonts w:ascii="Arial" w:hAnsi="Arial" w:cs="Arial"/>
        </w:rPr>
        <w:t>Wurde das Bauschild pünktlich und gut sichtbar aufgestellt</w:t>
      </w:r>
    </w:p>
    <w:p w:rsidR="00E90E3E" w:rsidRPr="00125E01" w:rsidRDefault="00E90E3E" w:rsidP="00C9351C">
      <w:pPr>
        <w:pStyle w:val="NurText"/>
        <w:rPr>
          <w:rFonts w:ascii="Arial" w:hAnsi="Arial" w:cs="Arial"/>
        </w:rPr>
      </w:pPr>
    </w:p>
    <w:p w:rsidR="00D34E82" w:rsidRPr="00125E01" w:rsidRDefault="00D34E82" w:rsidP="00C21207">
      <w:pPr>
        <w:pStyle w:val="berschrift3"/>
        <w:tabs>
          <w:tab w:val="clear" w:pos="1288"/>
          <w:tab w:val="left" w:pos="567"/>
          <w:tab w:val="num" w:pos="1276"/>
        </w:tabs>
        <w:ind w:left="862"/>
        <w:rPr>
          <w:rFonts w:ascii="Arial" w:hAnsi="Arial" w:cs="Arial"/>
        </w:rPr>
      </w:pPr>
      <w:r w:rsidRPr="00125E01">
        <w:rPr>
          <w:rFonts w:ascii="Arial" w:hAnsi="Arial" w:cs="Arial"/>
        </w:rPr>
        <w:t>Technische Ausführung</w:t>
      </w:r>
    </w:p>
    <w:p w:rsidR="00D34E82" w:rsidRPr="00125E01" w:rsidRDefault="00D34E82" w:rsidP="00C9351C">
      <w:pPr>
        <w:pStyle w:val="NurText"/>
        <w:numPr>
          <w:ilvl w:val="0"/>
          <w:numId w:val="41"/>
        </w:numPr>
        <w:ind w:left="1570" w:hanging="357"/>
        <w:rPr>
          <w:rFonts w:ascii="Arial" w:hAnsi="Arial" w:cs="Arial"/>
        </w:rPr>
      </w:pPr>
      <w:r w:rsidRPr="00125E01">
        <w:rPr>
          <w:rFonts w:ascii="Arial" w:hAnsi="Arial" w:cs="Arial"/>
        </w:rPr>
        <w:t>Erfolgte eine vorschriftsmäßige Abwasserhaltung ohne Ableitung in den Untergrund</w:t>
      </w:r>
    </w:p>
    <w:p w:rsidR="00D34E82" w:rsidRPr="00125E01" w:rsidRDefault="00D34E82" w:rsidP="00C9351C">
      <w:pPr>
        <w:pStyle w:val="NurText"/>
        <w:numPr>
          <w:ilvl w:val="0"/>
          <w:numId w:val="41"/>
        </w:numPr>
        <w:rPr>
          <w:rFonts w:ascii="Arial" w:hAnsi="Arial" w:cs="Arial"/>
        </w:rPr>
      </w:pPr>
      <w:r w:rsidRPr="00125E01">
        <w:rPr>
          <w:rFonts w:ascii="Arial" w:hAnsi="Arial" w:cs="Arial"/>
        </w:rPr>
        <w:t>Wurden die geforderten Materialien verwendet</w:t>
      </w:r>
    </w:p>
    <w:p w:rsidR="00D34E82" w:rsidRPr="00125E01" w:rsidRDefault="00D34E82" w:rsidP="00C9351C">
      <w:pPr>
        <w:pStyle w:val="NurText"/>
        <w:numPr>
          <w:ilvl w:val="0"/>
          <w:numId w:val="41"/>
        </w:numPr>
        <w:rPr>
          <w:rFonts w:ascii="Arial" w:hAnsi="Arial" w:cs="Arial"/>
        </w:rPr>
      </w:pPr>
      <w:r w:rsidRPr="00125E01">
        <w:rPr>
          <w:rFonts w:ascii="Arial" w:hAnsi="Arial" w:cs="Arial"/>
        </w:rPr>
        <w:t xml:space="preserve">Erfolgte eine fachmännische Ausführung bei den </w:t>
      </w:r>
      <w:r w:rsidR="00B827E4">
        <w:rPr>
          <w:rFonts w:ascii="Arial" w:hAnsi="Arial" w:cs="Arial"/>
        </w:rPr>
        <w:t>Sanierungsarbeiten</w:t>
      </w:r>
    </w:p>
    <w:p w:rsidR="00E90E3E" w:rsidRPr="00125E01" w:rsidRDefault="00E90E3E" w:rsidP="00C9351C">
      <w:pPr>
        <w:pStyle w:val="NurText"/>
        <w:rPr>
          <w:rFonts w:ascii="Arial" w:hAnsi="Arial" w:cs="Arial"/>
        </w:rPr>
      </w:pPr>
    </w:p>
    <w:p w:rsidR="00D34E82" w:rsidRPr="00125E01" w:rsidRDefault="00D34E82" w:rsidP="00C21207">
      <w:pPr>
        <w:pStyle w:val="berschrift3"/>
        <w:tabs>
          <w:tab w:val="clear" w:pos="1288"/>
          <w:tab w:val="left" w:pos="567"/>
          <w:tab w:val="num" w:pos="1276"/>
        </w:tabs>
        <w:ind w:left="862"/>
        <w:rPr>
          <w:rFonts w:ascii="Arial" w:hAnsi="Arial" w:cs="Arial"/>
        </w:rPr>
      </w:pPr>
      <w:r w:rsidRPr="00125E01">
        <w:rPr>
          <w:rFonts w:ascii="Arial" w:hAnsi="Arial" w:cs="Arial"/>
        </w:rPr>
        <w:t>Kriterien nach der VOB Teil B</w:t>
      </w:r>
    </w:p>
    <w:p w:rsidR="00D34E82" w:rsidRPr="00125E01" w:rsidRDefault="00D34E82" w:rsidP="00C9351C">
      <w:pPr>
        <w:pStyle w:val="NurText"/>
        <w:numPr>
          <w:ilvl w:val="0"/>
          <w:numId w:val="42"/>
        </w:numPr>
        <w:rPr>
          <w:rFonts w:ascii="Arial" w:hAnsi="Arial" w:cs="Arial"/>
        </w:rPr>
      </w:pPr>
      <w:r w:rsidRPr="00125E01">
        <w:rPr>
          <w:rFonts w:ascii="Arial" w:hAnsi="Arial" w:cs="Arial"/>
        </w:rPr>
        <w:t>Erfolgte</w:t>
      </w:r>
      <w:r w:rsidR="00B827E4">
        <w:rPr>
          <w:rFonts w:ascii="Arial" w:hAnsi="Arial" w:cs="Arial"/>
        </w:rPr>
        <w:t xml:space="preserve"> eine Baustellendokumentationen</w:t>
      </w:r>
    </w:p>
    <w:p w:rsidR="008D6494" w:rsidRPr="008D6494" w:rsidRDefault="00D34E82" w:rsidP="00C9351C">
      <w:pPr>
        <w:pStyle w:val="NurText"/>
        <w:numPr>
          <w:ilvl w:val="0"/>
          <w:numId w:val="42"/>
        </w:numPr>
        <w:rPr>
          <w:rFonts w:ascii="Arial" w:hAnsi="Arial" w:cs="Arial"/>
          <w:sz w:val="16"/>
          <w:szCs w:val="16"/>
        </w:rPr>
      </w:pPr>
      <w:r w:rsidRPr="008D6494">
        <w:rPr>
          <w:rFonts w:ascii="Arial" w:hAnsi="Arial" w:cs="Arial"/>
        </w:rPr>
        <w:t>Erfolgte eine Rechnungsstellung nach den Fristen der VOB</w:t>
      </w:r>
    </w:p>
    <w:p w:rsidR="00D34E82" w:rsidRPr="008D6494" w:rsidRDefault="00D34E82" w:rsidP="00C9351C">
      <w:pPr>
        <w:pStyle w:val="NurText"/>
        <w:numPr>
          <w:ilvl w:val="0"/>
          <w:numId w:val="42"/>
        </w:numPr>
        <w:rPr>
          <w:rFonts w:ascii="Arial" w:hAnsi="Arial" w:cs="Arial"/>
          <w:sz w:val="16"/>
          <w:szCs w:val="16"/>
        </w:rPr>
      </w:pPr>
      <w:r w:rsidRPr="008D6494">
        <w:rPr>
          <w:rFonts w:ascii="Arial" w:hAnsi="Arial" w:cs="Arial"/>
        </w:rPr>
        <w:t>Wurden die Nachtragsangebote nur nach vorheriger A</w:t>
      </w:r>
      <w:r w:rsidR="008D6494">
        <w:rPr>
          <w:rFonts w:ascii="Arial" w:hAnsi="Arial" w:cs="Arial"/>
        </w:rPr>
        <w:t>bsprache mit der Bauleitung der W</w:t>
      </w:r>
      <w:r w:rsidRPr="008D6494">
        <w:rPr>
          <w:rFonts w:ascii="Arial" w:hAnsi="Arial" w:cs="Arial"/>
        </w:rPr>
        <w:t>irtschaftsbetriebe Duisburg - AöR  gestellt</w:t>
      </w:r>
      <w:r w:rsidR="003578F3" w:rsidRPr="008D6494">
        <w:rPr>
          <w:rFonts w:ascii="Arial" w:hAnsi="Arial" w:cs="Arial"/>
        </w:rPr>
        <w:t>.</w:t>
      </w:r>
    </w:p>
    <w:sectPr w:rsidR="00D34E82" w:rsidRPr="008D6494" w:rsidSect="0030531B">
      <w:headerReference w:type="default" r:id="rId8"/>
      <w:footerReference w:type="default" r:id="rId9"/>
      <w:pgSz w:w="11906" w:h="16838" w:code="9"/>
      <w:pgMar w:top="567" w:right="1151" w:bottom="709" w:left="1151" w:header="720" w:footer="720" w:gutter="0"/>
      <w:paperSrc w:first="11" w:other="11"/>
      <w:pgNumType w:start="3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339" w:rsidRDefault="00375339">
      <w:r>
        <w:separator/>
      </w:r>
    </w:p>
  </w:endnote>
  <w:endnote w:type="continuationSeparator" w:id="0">
    <w:p w:rsidR="00375339" w:rsidRDefault="0037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harter B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339" w:rsidRPr="001D0BD1" w:rsidRDefault="00375339" w:rsidP="00293383">
    <w:pPr>
      <w:pStyle w:val="Fuzeile"/>
      <w:jc w:val="right"/>
      <w:rPr>
        <w:rFonts w:ascii="Arial" w:hAnsi="Arial"/>
        <w:sz w:val="20"/>
      </w:rPr>
    </w:pPr>
    <w:r w:rsidRPr="001D0BD1">
      <w:rPr>
        <w:rFonts w:ascii="Arial" w:hAnsi="Arial"/>
        <w:sz w:val="20"/>
      </w:rPr>
      <w:t xml:space="preserve">Seite </w:t>
    </w:r>
    <w:r w:rsidRPr="001D0BD1">
      <w:rPr>
        <w:rStyle w:val="Seitenzahl"/>
        <w:rFonts w:ascii="Arial" w:hAnsi="Arial"/>
        <w:sz w:val="20"/>
      </w:rPr>
      <w:fldChar w:fldCharType="begin"/>
    </w:r>
    <w:r w:rsidRPr="001D0BD1">
      <w:rPr>
        <w:rStyle w:val="Seitenzahl"/>
        <w:rFonts w:ascii="Arial" w:hAnsi="Arial"/>
        <w:sz w:val="20"/>
      </w:rPr>
      <w:instrText xml:space="preserve">PAGE  </w:instrText>
    </w:r>
    <w:r w:rsidRPr="001D0BD1">
      <w:rPr>
        <w:rStyle w:val="Seitenzahl"/>
        <w:rFonts w:ascii="Arial" w:hAnsi="Arial"/>
        <w:sz w:val="20"/>
      </w:rPr>
      <w:fldChar w:fldCharType="separate"/>
    </w:r>
    <w:r w:rsidR="00B21D0C">
      <w:rPr>
        <w:rStyle w:val="Seitenzahl"/>
        <w:rFonts w:ascii="Arial" w:hAnsi="Arial"/>
        <w:noProof/>
        <w:sz w:val="20"/>
      </w:rPr>
      <w:t>47</w:t>
    </w:r>
    <w:r w:rsidRPr="001D0BD1">
      <w:rPr>
        <w:rStyle w:val="Seitenzahl"/>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339" w:rsidRDefault="00375339">
      <w:r>
        <w:separator/>
      </w:r>
    </w:p>
  </w:footnote>
  <w:footnote w:type="continuationSeparator" w:id="0">
    <w:p w:rsidR="00375339" w:rsidRDefault="0037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6237"/>
    </w:tblGrid>
    <w:tr w:rsidR="00375339">
      <w:trPr>
        <w:cantSplit/>
        <w:trHeight w:val="1128"/>
      </w:trPr>
      <w:tc>
        <w:tcPr>
          <w:tcW w:w="3472" w:type="dxa"/>
          <w:tcBorders>
            <w:top w:val="nil"/>
            <w:left w:val="nil"/>
            <w:bottom w:val="single" w:sz="4" w:space="0" w:color="auto"/>
            <w:right w:val="nil"/>
          </w:tcBorders>
        </w:tcPr>
        <w:p w:rsidR="00375339" w:rsidRDefault="00375339" w:rsidP="003A1957">
          <w:pPr>
            <w:pStyle w:val="Kopfzeile"/>
          </w:pPr>
          <w:r>
            <w:rPr>
              <w:noProof/>
            </w:rPr>
            <w:drawing>
              <wp:inline distT="0" distB="0" distL="0" distR="0" wp14:anchorId="1E1BFE0D" wp14:editId="32EDEDB3">
                <wp:extent cx="1743075" cy="647700"/>
                <wp:effectExtent l="0" t="0" r="9525" b="0"/>
                <wp:docPr id="1" name="Bild 1" descr="LogoWB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WB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47700"/>
                        </a:xfrm>
                        <a:prstGeom prst="rect">
                          <a:avLst/>
                        </a:prstGeom>
                        <a:noFill/>
                        <a:ln>
                          <a:noFill/>
                        </a:ln>
                      </pic:spPr>
                    </pic:pic>
                  </a:graphicData>
                </a:graphic>
              </wp:inline>
            </w:drawing>
          </w:r>
        </w:p>
      </w:tc>
      <w:tc>
        <w:tcPr>
          <w:tcW w:w="6237" w:type="dxa"/>
          <w:tcBorders>
            <w:top w:val="nil"/>
            <w:left w:val="nil"/>
            <w:bottom w:val="single" w:sz="4" w:space="0" w:color="auto"/>
            <w:right w:val="nil"/>
          </w:tcBorders>
        </w:tcPr>
        <w:p w:rsidR="00375339" w:rsidRDefault="00375339" w:rsidP="003A1957">
          <w:pPr>
            <w:pStyle w:val="Kopfzeile"/>
            <w:tabs>
              <w:tab w:val="clear" w:pos="4536"/>
            </w:tabs>
            <w:ind w:left="-70" w:right="72"/>
            <w:jc w:val="right"/>
            <w:rPr>
              <w:rFonts w:ascii="Arial" w:hAnsi="Arial"/>
              <w:sz w:val="20"/>
            </w:rPr>
          </w:pPr>
          <w:r>
            <w:rPr>
              <w:rFonts w:ascii="Arial" w:hAnsi="Arial"/>
              <w:sz w:val="20"/>
            </w:rPr>
            <w:t>Schifferstraße 190</w:t>
          </w:r>
        </w:p>
        <w:p w:rsidR="00375339" w:rsidRDefault="00375339" w:rsidP="003A1957">
          <w:pPr>
            <w:pStyle w:val="Kopfzeile"/>
            <w:tabs>
              <w:tab w:val="clear" w:pos="4536"/>
              <w:tab w:val="right" w:pos="2765"/>
              <w:tab w:val="right" w:pos="5814"/>
            </w:tabs>
            <w:ind w:left="-70" w:right="72"/>
            <w:jc w:val="right"/>
            <w:rPr>
              <w:rFonts w:ascii="Arial" w:hAnsi="Arial"/>
              <w:sz w:val="20"/>
            </w:rPr>
          </w:pPr>
          <w:r>
            <w:rPr>
              <w:rFonts w:ascii="Arial" w:hAnsi="Arial"/>
              <w:sz w:val="20"/>
            </w:rPr>
            <w:t>47059 Duisburg</w:t>
          </w:r>
        </w:p>
        <w:p w:rsidR="00375339" w:rsidRDefault="00375339" w:rsidP="003A1957">
          <w:pPr>
            <w:pStyle w:val="Kopfzeile"/>
            <w:tabs>
              <w:tab w:val="clear" w:pos="4536"/>
              <w:tab w:val="right" w:pos="2765"/>
              <w:tab w:val="right" w:pos="5814"/>
            </w:tabs>
            <w:ind w:left="-70" w:right="72"/>
            <w:jc w:val="right"/>
            <w:rPr>
              <w:rFonts w:ascii="Arial" w:hAnsi="Arial"/>
              <w:sz w:val="20"/>
            </w:rPr>
          </w:pPr>
        </w:p>
        <w:p w:rsidR="00375339" w:rsidRDefault="00375339" w:rsidP="003A1957">
          <w:pPr>
            <w:pStyle w:val="Kopfzeile"/>
            <w:tabs>
              <w:tab w:val="clear" w:pos="4536"/>
              <w:tab w:val="right" w:pos="2765"/>
              <w:tab w:val="right" w:pos="5814"/>
            </w:tabs>
            <w:ind w:left="-70" w:right="72"/>
            <w:jc w:val="right"/>
            <w:rPr>
              <w:rFonts w:ascii="Arial" w:hAnsi="Arial"/>
              <w:sz w:val="16"/>
            </w:rPr>
          </w:pPr>
        </w:p>
        <w:p w:rsidR="00375339" w:rsidRDefault="00375339" w:rsidP="003A1957">
          <w:pPr>
            <w:pStyle w:val="Kopfzeile"/>
            <w:tabs>
              <w:tab w:val="clear" w:pos="4536"/>
              <w:tab w:val="right" w:pos="2765"/>
              <w:tab w:val="right" w:pos="5814"/>
            </w:tabs>
            <w:ind w:left="-70"/>
            <w:jc w:val="right"/>
            <w:rPr>
              <w:rFonts w:ascii="Arial" w:hAnsi="Arial"/>
              <w:sz w:val="20"/>
            </w:rPr>
          </w:pPr>
        </w:p>
      </w:tc>
    </w:tr>
  </w:tbl>
  <w:p w:rsidR="00375339" w:rsidRDefault="00375339">
    <w:pPr>
      <w:pStyle w:val="Kopfzeile"/>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447"/>
    <w:multiLevelType w:val="hybridMultilevel"/>
    <w:tmpl w:val="AFC2585A"/>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 w15:restartNumberingAfterBreak="0">
    <w:nsid w:val="05B53076"/>
    <w:multiLevelType w:val="hybridMultilevel"/>
    <w:tmpl w:val="C9BA62D4"/>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 w15:restartNumberingAfterBreak="0">
    <w:nsid w:val="08251DF3"/>
    <w:multiLevelType w:val="hybridMultilevel"/>
    <w:tmpl w:val="5220EA24"/>
    <w:lvl w:ilvl="0" w:tplc="9FBA3B3E">
      <w:start w:val="1"/>
      <w:numFmt w:val="bullet"/>
      <w:lvlText w:val="▪"/>
      <w:lvlJc w:val="left"/>
      <w:pPr>
        <w:ind w:left="1571" w:hanging="360"/>
      </w:pPr>
      <w:rPr>
        <w:rFonts w:ascii="Arial" w:hAnsi="Aria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08D61D57"/>
    <w:multiLevelType w:val="hybridMultilevel"/>
    <w:tmpl w:val="B84CE81A"/>
    <w:lvl w:ilvl="0" w:tplc="58AAC2C8">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4" w15:restartNumberingAfterBreak="0">
    <w:nsid w:val="0DA0638C"/>
    <w:multiLevelType w:val="hybridMultilevel"/>
    <w:tmpl w:val="8420598A"/>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5" w15:restartNumberingAfterBreak="0">
    <w:nsid w:val="0DEF4ECA"/>
    <w:multiLevelType w:val="hybridMultilevel"/>
    <w:tmpl w:val="28627ACC"/>
    <w:lvl w:ilvl="0" w:tplc="42DED288">
      <w:numFmt w:val="bullet"/>
      <w:lvlText w:val="-"/>
      <w:lvlJc w:val="left"/>
      <w:pPr>
        <w:tabs>
          <w:tab w:val="num" w:pos="1271"/>
        </w:tabs>
        <w:ind w:left="1271" w:hanging="360"/>
      </w:pPr>
      <w:rPr>
        <w:rFonts w:ascii="Arial" w:eastAsia="Times New Roman" w:hAnsi="Arial" w:cs="Arial" w:hint="default"/>
      </w:rPr>
    </w:lvl>
    <w:lvl w:ilvl="1" w:tplc="04070003" w:tentative="1">
      <w:start w:val="1"/>
      <w:numFmt w:val="bullet"/>
      <w:lvlText w:val="o"/>
      <w:lvlJc w:val="left"/>
      <w:pPr>
        <w:tabs>
          <w:tab w:val="num" w:pos="1991"/>
        </w:tabs>
        <w:ind w:left="1991" w:hanging="360"/>
      </w:pPr>
      <w:rPr>
        <w:rFonts w:ascii="Courier New" w:hAnsi="Courier New" w:cs="Courier New" w:hint="default"/>
      </w:rPr>
    </w:lvl>
    <w:lvl w:ilvl="2" w:tplc="04070005">
      <w:start w:val="1"/>
      <w:numFmt w:val="bullet"/>
      <w:lvlText w:val=""/>
      <w:lvlJc w:val="left"/>
      <w:pPr>
        <w:tabs>
          <w:tab w:val="num" w:pos="2711"/>
        </w:tabs>
        <w:ind w:left="2711" w:hanging="360"/>
      </w:pPr>
      <w:rPr>
        <w:rFonts w:ascii="Wingdings" w:hAnsi="Wingdings" w:hint="default"/>
      </w:rPr>
    </w:lvl>
    <w:lvl w:ilvl="3" w:tplc="04070001" w:tentative="1">
      <w:start w:val="1"/>
      <w:numFmt w:val="bullet"/>
      <w:lvlText w:val=""/>
      <w:lvlJc w:val="left"/>
      <w:pPr>
        <w:tabs>
          <w:tab w:val="num" w:pos="3431"/>
        </w:tabs>
        <w:ind w:left="3431" w:hanging="360"/>
      </w:pPr>
      <w:rPr>
        <w:rFonts w:ascii="Symbol" w:hAnsi="Symbol" w:hint="default"/>
      </w:rPr>
    </w:lvl>
    <w:lvl w:ilvl="4" w:tplc="04070003" w:tentative="1">
      <w:start w:val="1"/>
      <w:numFmt w:val="bullet"/>
      <w:lvlText w:val="o"/>
      <w:lvlJc w:val="left"/>
      <w:pPr>
        <w:tabs>
          <w:tab w:val="num" w:pos="4151"/>
        </w:tabs>
        <w:ind w:left="4151" w:hanging="360"/>
      </w:pPr>
      <w:rPr>
        <w:rFonts w:ascii="Courier New" w:hAnsi="Courier New" w:cs="Courier New" w:hint="default"/>
      </w:rPr>
    </w:lvl>
    <w:lvl w:ilvl="5" w:tplc="04070005" w:tentative="1">
      <w:start w:val="1"/>
      <w:numFmt w:val="bullet"/>
      <w:lvlText w:val=""/>
      <w:lvlJc w:val="left"/>
      <w:pPr>
        <w:tabs>
          <w:tab w:val="num" w:pos="4871"/>
        </w:tabs>
        <w:ind w:left="4871" w:hanging="360"/>
      </w:pPr>
      <w:rPr>
        <w:rFonts w:ascii="Wingdings" w:hAnsi="Wingdings" w:hint="default"/>
      </w:rPr>
    </w:lvl>
    <w:lvl w:ilvl="6" w:tplc="04070001" w:tentative="1">
      <w:start w:val="1"/>
      <w:numFmt w:val="bullet"/>
      <w:lvlText w:val=""/>
      <w:lvlJc w:val="left"/>
      <w:pPr>
        <w:tabs>
          <w:tab w:val="num" w:pos="5591"/>
        </w:tabs>
        <w:ind w:left="5591" w:hanging="360"/>
      </w:pPr>
      <w:rPr>
        <w:rFonts w:ascii="Symbol" w:hAnsi="Symbol" w:hint="default"/>
      </w:rPr>
    </w:lvl>
    <w:lvl w:ilvl="7" w:tplc="04070003" w:tentative="1">
      <w:start w:val="1"/>
      <w:numFmt w:val="bullet"/>
      <w:lvlText w:val="o"/>
      <w:lvlJc w:val="left"/>
      <w:pPr>
        <w:tabs>
          <w:tab w:val="num" w:pos="6311"/>
        </w:tabs>
        <w:ind w:left="6311" w:hanging="360"/>
      </w:pPr>
      <w:rPr>
        <w:rFonts w:ascii="Courier New" w:hAnsi="Courier New" w:cs="Courier New" w:hint="default"/>
      </w:rPr>
    </w:lvl>
    <w:lvl w:ilvl="8" w:tplc="04070005" w:tentative="1">
      <w:start w:val="1"/>
      <w:numFmt w:val="bullet"/>
      <w:lvlText w:val=""/>
      <w:lvlJc w:val="left"/>
      <w:pPr>
        <w:tabs>
          <w:tab w:val="num" w:pos="7031"/>
        </w:tabs>
        <w:ind w:left="7031" w:hanging="360"/>
      </w:pPr>
      <w:rPr>
        <w:rFonts w:ascii="Wingdings" w:hAnsi="Wingdings" w:hint="default"/>
      </w:rPr>
    </w:lvl>
  </w:abstractNum>
  <w:abstractNum w:abstractNumId="6" w15:restartNumberingAfterBreak="0">
    <w:nsid w:val="0ED06C59"/>
    <w:multiLevelType w:val="hybridMultilevel"/>
    <w:tmpl w:val="D0422978"/>
    <w:lvl w:ilvl="0" w:tplc="9FBA3B3E">
      <w:start w:val="1"/>
      <w:numFmt w:val="bullet"/>
      <w:lvlText w:val="▪"/>
      <w:lvlJc w:val="left"/>
      <w:pPr>
        <w:ind w:left="1571" w:hanging="360"/>
      </w:pPr>
      <w:rPr>
        <w:rFonts w:ascii="Arial" w:hAnsi="Aria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7" w15:restartNumberingAfterBreak="0">
    <w:nsid w:val="126563A0"/>
    <w:multiLevelType w:val="hybridMultilevel"/>
    <w:tmpl w:val="6870EF92"/>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8" w15:restartNumberingAfterBreak="0">
    <w:nsid w:val="1D1A1967"/>
    <w:multiLevelType w:val="hybridMultilevel"/>
    <w:tmpl w:val="7FECFBB8"/>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9" w15:restartNumberingAfterBreak="0">
    <w:nsid w:val="1D923170"/>
    <w:multiLevelType w:val="hybridMultilevel"/>
    <w:tmpl w:val="7FECE32E"/>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0" w15:restartNumberingAfterBreak="0">
    <w:nsid w:val="1E5E3245"/>
    <w:multiLevelType w:val="hybridMultilevel"/>
    <w:tmpl w:val="5A98E46E"/>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1" w15:restartNumberingAfterBreak="0">
    <w:nsid w:val="1FDF581E"/>
    <w:multiLevelType w:val="hybridMultilevel"/>
    <w:tmpl w:val="9FCE351C"/>
    <w:lvl w:ilvl="0" w:tplc="A4B8BDEA">
      <w:start w:val="1"/>
      <w:numFmt w:val="bullet"/>
      <w:pStyle w:val="Strichliste"/>
      <w:lvlText w:val=""/>
      <w:lvlJc w:val="left"/>
      <w:pPr>
        <w:ind w:left="1004" w:hanging="360"/>
      </w:pPr>
      <w:rPr>
        <w:rFonts w:ascii="Symbol" w:hAnsi="Symbol" w:hint="default"/>
        <w:sz w:val="20"/>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FE55E29"/>
    <w:multiLevelType w:val="hybridMultilevel"/>
    <w:tmpl w:val="3EAE23C4"/>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3" w15:restartNumberingAfterBreak="0">
    <w:nsid w:val="21964187"/>
    <w:multiLevelType w:val="hybridMultilevel"/>
    <w:tmpl w:val="2EA4D302"/>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4" w15:restartNumberingAfterBreak="0">
    <w:nsid w:val="241D221A"/>
    <w:multiLevelType w:val="hybridMultilevel"/>
    <w:tmpl w:val="DAEC3554"/>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5" w15:restartNumberingAfterBreak="0">
    <w:nsid w:val="253B7C4D"/>
    <w:multiLevelType w:val="hybridMultilevel"/>
    <w:tmpl w:val="BDF86316"/>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6" w15:restartNumberingAfterBreak="0">
    <w:nsid w:val="286B510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2A121EAE"/>
    <w:multiLevelType w:val="hybridMultilevel"/>
    <w:tmpl w:val="69848A4A"/>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8" w15:restartNumberingAfterBreak="0">
    <w:nsid w:val="2D380493"/>
    <w:multiLevelType w:val="singleLevel"/>
    <w:tmpl w:val="252450C4"/>
    <w:lvl w:ilvl="0">
      <w:start w:val="1"/>
      <w:numFmt w:val="bullet"/>
      <w:pStyle w:val="Punktliste"/>
      <w:lvlText w:val=""/>
      <w:lvlJc w:val="left"/>
      <w:pPr>
        <w:tabs>
          <w:tab w:val="num" w:pos="360"/>
        </w:tabs>
        <w:ind w:left="255" w:hanging="255"/>
      </w:pPr>
      <w:rPr>
        <w:rFonts w:ascii="Symbol" w:hAnsi="Symbol" w:hint="default"/>
        <w:sz w:val="20"/>
      </w:rPr>
    </w:lvl>
  </w:abstractNum>
  <w:abstractNum w:abstractNumId="19" w15:restartNumberingAfterBreak="0">
    <w:nsid w:val="31083964"/>
    <w:multiLevelType w:val="hybridMultilevel"/>
    <w:tmpl w:val="FF062F1E"/>
    <w:lvl w:ilvl="0" w:tplc="9FBA3B3E">
      <w:start w:val="1"/>
      <w:numFmt w:val="bullet"/>
      <w:lvlText w:val="▪"/>
      <w:lvlJc w:val="left"/>
      <w:pPr>
        <w:ind w:left="1571" w:hanging="360"/>
      </w:pPr>
      <w:rPr>
        <w:rFonts w:ascii="Arial" w:hAnsi="Aria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33BB4EA3"/>
    <w:multiLevelType w:val="hybridMultilevel"/>
    <w:tmpl w:val="F0B26670"/>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1" w15:restartNumberingAfterBreak="0">
    <w:nsid w:val="34DE6EC9"/>
    <w:multiLevelType w:val="hybridMultilevel"/>
    <w:tmpl w:val="CCFA23EA"/>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2" w15:restartNumberingAfterBreak="0">
    <w:nsid w:val="376438F9"/>
    <w:multiLevelType w:val="hybridMultilevel"/>
    <w:tmpl w:val="AEC2F26A"/>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3" w15:restartNumberingAfterBreak="0">
    <w:nsid w:val="394D7269"/>
    <w:multiLevelType w:val="hybridMultilevel"/>
    <w:tmpl w:val="0360BF20"/>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4" w15:restartNumberingAfterBreak="0">
    <w:nsid w:val="3C8A3DDE"/>
    <w:multiLevelType w:val="hybridMultilevel"/>
    <w:tmpl w:val="57362FC4"/>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5" w15:restartNumberingAfterBreak="0">
    <w:nsid w:val="4D2434ED"/>
    <w:multiLevelType w:val="hybridMultilevel"/>
    <w:tmpl w:val="616E50FC"/>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6" w15:restartNumberingAfterBreak="0">
    <w:nsid w:val="561C2B06"/>
    <w:multiLevelType w:val="hybridMultilevel"/>
    <w:tmpl w:val="684CAF7C"/>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7" w15:restartNumberingAfterBreak="0">
    <w:nsid w:val="5942111A"/>
    <w:multiLevelType w:val="hybridMultilevel"/>
    <w:tmpl w:val="74D6C968"/>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8" w15:restartNumberingAfterBreak="0">
    <w:nsid w:val="5D2F1046"/>
    <w:multiLevelType w:val="hybridMultilevel"/>
    <w:tmpl w:val="E64A2E5A"/>
    <w:lvl w:ilvl="0" w:tplc="9FBA3B3E">
      <w:start w:val="1"/>
      <w:numFmt w:val="bullet"/>
      <w:lvlText w:val="▪"/>
      <w:lvlJc w:val="left"/>
      <w:pPr>
        <w:ind w:left="1276" w:hanging="360"/>
      </w:pPr>
      <w:rPr>
        <w:rFonts w:ascii="Arial" w:hAnsi="Arial" w:hint="default"/>
      </w:rPr>
    </w:lvl>
    <w:lvl w:ilvl="1" w:tplc="04070003" w:tentative="1">
      <w:start w:val="1"/>
      <w:numFmt w:val="bullet"/>
      <w:lvlText w:val="o"/>
      <w:lvlJc w:val="left"/>
      <w:pPr>
        <w:ind w:left="1996" w:hanging="360"/>
      </w:pPr>
      <w:rPr>
        <w:rFonts w:ascii="Courier New" w:hAnsi="Courier New" w:cs="Courier New" w:hint="default"/>
      </w:rPr>
    </w:lvl>
    <w:lvl w:ilvl="2" w:tplc="04070005" w:tentative="1">
      <w:start w:val="1"/>
      <w:numFmt w:val="bullet"/>
      <w:lvlText w:val=""/>
      <w:lvlJc w:val="left"/>
      <w:pPr>
        <w:ind w:left="2716" w:hanging="360"/>
      </w:pPr>
      <w:rPr>
        <w:rFonts w:ascii="Wingdings" w:hAnsi="Wingdings" w:hint="default"/>
      </w:rPr>
    </w:lvl>
    <w:lvl w:ilvl="3" w:tplc="04070001" w:tentative="1">
      <w:start w:val="1"/>
      <w:numFmt w:val="bullet"/>
      <w:lvlText w:val=""/>
      <w:lvlJc w:val="left"/>
      <w:pPr>
        <w:ind w:left="3436" w:hanging="360"/>
      </w:pPr>
      <w:rPr>
        <w:rFonts w:ascii="Symbol" w:hAnsi="Symbol" w:hint="default"/>
      </w:rPr>
    </w:lvl>
    <w:lvl w:ilvl="4" w:tplc="04070003" w:tentative="1">
      <w:start w:val="1"/>
      <w:numFmt w:val="bullet"/>
      <w:lvlText w:val="o"/>
      <w:lvlJc w:val="left"/>
      <w:pPr>
        <w:ind w:left="4156" w:hanging="360"/>
      </w:pPr>
      <w:rPr>
        <w:rFonts w:ascii="Courier New" w:hAnsi="Courier New" w:cs="Courier New" w:hint="default"/>
      </w:rPr>
    </w:lvl>
    <w:lvl w:ilvl="5" w:tplc="04070005" w:tentative="1">
      <w:start w:val="1"/>
      <w:numFmt w:val="bullet"/>
      <w:lvlText w:val=""/>
      <w:lvlJc w:val="left"/>
      <w:pPr>
        <w:ind w:left="4876" w:hanging="360"/>
      </w:pPr>
      <w:rPr>
        <w:rFonts w:ascii="Wingdings" w:hAnsi="Wingdings" w:hint="default"/>
      </w:rPr>
    </w:lvl>
    <w:lvl w:ilvl="6" w:tplc="04070001" w:tentative="1">
      <w:start w:val="1"/>
      <w:numFmt w:val="bullet"/>
      <w:lvlText w:val=""/>
      <w:lvlJc w:val="left"/>
      <w:pPr>
        <w:ind w:left="5596" w:hanging="360"/>
      </w:pPr>
      <w:rPr>
        <w:rFonts w:ascii="Symbol" w:hAnsi="Symbol" w:hint="default"/>
      </w:rPr>
    </w:lvl>
    <w:lvl w:ilvl="7" w:tplc="04070003" w:tentative="1">
      <w:start w:val="1"/>
      <w:numFmt w:val="bullet"/>
      <w:lvlText w:val="o"/>
      <w:lvlJc w:val="left"/>
      <w:pPr>
        <w:ind w:left="6316" w:hanging="360"/>
      </w:pPr>
      <w:rPr>
        <w:rFonts w:ascii="Courier New" w:hAnsi="Courier New" w:cs="Courier New" w:hint="default"/>
      </w:rPr>
    </w:lvl>
    <w:lvl w:ilvl="8" w:tplc="04070005" w:tentative="1">
      <w:start w:val="1"/>
      <w:numFmt w:val="bullet"/>
      <w:lvlText w:val=""/>
      <w:lvlJc w:val="left"/>
      <w:pPr>
        <w:ind w:left="7036" w:hanging="360"/>
      </w:pPr>
      <w:rPr>
        <w:rFonts w:ascii="Wingdings" w:hAnsi="Wingdings" w:hint="default"/>
      </w:rPr>
    </w:lvl>
  </w:abstractNum>
  <w:abstractNum w:abstractNumId="29" w15:restartNumberingAfterBreak="0">
    <w:nsid w:val="5E8E3329"/>
    <w:multiLevelType w:val="hybridMultilevel"/>
    <w:tmpl w:val="DDE6738C"/>
    <w:lvl w:ilvl="0" w:tplc="9FBA3B3E">
      <w:start w:val="1"/>
      <w:numFmt w:val="bullet"/>
      <w:lvlText w:val="▪"/>
      <w:lvlJc w:val="left"/>
      <w:pPr>
        <w:ind w:left="1276" w:hanging="360"/>
      </w:pPr>
      <w:rPr>
        <w:rFonts w:ascii="Arial" w:hAnsi="Arial" w:hint="default"/>
      </w:rPr>
    </w:lvl>
    <w:lvl w:ilvl="1" w:tplc="04070003" w:tentative="1">
      <w:start w:val="1"/>
      <w:numFmt w:val="bullet"/>
      <w:lvlText w:val="o"/>
      <w:lvlJc w:val="left"/>
      <w:pPr>
        <w:ind w:left="1996" w:hanging="360"/>
      </w:pPr>
      <w:rPr>
        <w:rFonts w:ascii="Courier New" w:hAnsi="Courier New" w:cs="Courier New" w:hint="default"/>
      </w:rPr>
    </w:lvl>
    <w:lvl w:ilvl="2" w:tplc="04070005" w:tentative="1">
      <w:start w:val="1"/>
      <w:numFmt w:val="bullet"/>
      <w:lvlText w:val=""/>
      <w:lvlJc w:val="left"/>
      <w:pPr>
        <w:ind w:left="2716" w:hanging="360"/>
      </w:pPr>
      <w:rPr>
        <w:rFonts w:ascii="Wingdings" w:hAnsi="Wingdings" w:hint="default"/>
      </w:rPr>
    </w:lvl>
    <w:lvl w:ilvl="3" w:tplc="04070001" w:tentative="1">
      <w:start w:val="1"/>
      <w:numFmt w:val="bullet"/>
      <w:lvlText w:val=""/>
      <w:lvlJc w:val="left"/>
      <w:pPr>
        <w:ind w:left="3436" w:hanging="360"/>
      </w:pPr>
      <w:rPr>
        <w:rFonts w:ascii="Symbol" w:hAnsi="Symbol" w:hint="default"/>
      </w:rPr>
    </w:lvl>
    <w:lvl w:ilvl="4" w:tplc="04070003" w:tentative="1">
      <w:start w:val="1"/>
      <w:numFmt w:val="bullet"/>
      <w:lvlText w:val="o"/>
      <w:lvlJc w:val="left"/>
      <w:pPr>
        <w:ind w:left="4156" w:hanging="360"/>
      </w:pPr>
      <w:rPr>
        <w:rFonts w:ascii="Courier New" w:hAnsi="Courier New" w:cs="Courier New" w:hint="default"/>
      </w:rPr>
    </w:lvl>
    <w:lvl w:ilvl="5" w:tplc="04070005" w:tentative="1">
      <w:start w:val="1"/>
      <w:numFmt w:val="bullet"/>
      <w:lvlText w:val=""/>
      <w:lvlJc w:val="left"/>
      <w:pPr>
        <w:ind w:left="4876" w:hanging="360"/>
      </w:pPr>
      <w:rPr>
        <w:rFonts w:ascii="Wingdings" w:hAnsi="Wingdings" w:hint="default"/>
      </w:rPr>
    </w:lvl>
    <w:lvl w:ilvl="6" w:tplc="04070001" w:tentative="1">
      <w:start w:val="1"/>
      <w:numFmt w:val="bullet"/>
      <w:lvlText w:val=""/>
      <w:lvlJc w:val="left"/>
      <w:pPr>
        <w:ind w:left="5596" w:hanging="360"/>
      </w:pPr>
      <w:rPr>
        <w:rFonts w:ascii="Symbol" w:hAnsi="Symbol" w:hint="default"/>
      </w:rPr>
    </w:lvl>
    <w:lvl w:ilvl="7" w:tplc="04070003" w:tentative="1">
      <w:start w:val="1"/>
      <w:numFmt w:val="bullet"/>
      <w:lvlText w:val="o"/>
      <w:lvlJc w:val="left"/>
      <w:pPr>
        <w:ind w:left="6316" w:hanging="360"/>
      </w:pPr>
      <w:rPr>
        <w:rFonts w:ascii="Courier New" w:hAnsi="Courier New" w:cs="Courier New" w:hint="default"/>
      </w:rPr>
    </w:lvl>
    <w:lvl w:ilvl="8" w:tplc="04070005" w:tentative="1">
      <w:start w:val="1"/>
      <w:numFmt w:val="bullet"/>
      <w:lvlText w:val=""/>
      <w:lvlJc w:val="left"/>
      <w:pPr>
        <w:ind w:left="7036" w:hanging="360"/>
      </w:pPr>
      <w:rPr>
        <w:rFonts w:ascii="Wingdings" w:hAnsi="Wingdings" w:hint="default"/>
      </w:rPr>
    </w:lvl>
  </w:abstractNum>
  <w:abstractNum w:abstractNumId="30" w15:restartNumberingAfterBreak="0">
    <w:nsid w:val="5F4A666E"/>
    <w:multiLevelType w:val="hybridMultilevel"/>
    <w:tmpl w:val="9258AB78"/>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31" w15:restartNumberingAfterBreak="0">
    <w:nsid w:val="61665C43"/>
    <w:multiLevelType w:val="hybridMultilevel"/>
    <w:tmpl w:val="930E286C"/>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32" w15:restartNumberingAfterBreak="0">
    <w:nsid w:val="61827668"/>
    <w:multiLevelType w:val="hybridMultilevel"/>
    <w:tmpl w:val="90741A78"/>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33" w15:restartNumberingAfterBreak="0">
    <w:nsid w:val="61A96799"/>
    <w:multiLevelType w:val="multilevel"/>
    <w:tmpl w:val="5BFA125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1288"/>
        </w:tabs>
        <w:ind w:left="1288" w:hanging="720"/>
      </w:pPr>
      <w:rPr>
        <w:rFonts w:ascii="Arial" w:hAnsi="Arial" w:cs="Arial" w:hint="default"/>
      </w:r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4" w15:restartNumberingAfterBreak="0">
    <w:nsid w:val="67EA5773"/>
    <w:multiLevelType w:val="hybridMultilevel"/>
    <w:tmpl w:val="5DE0BB2E"/>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35" w15:restartNumberingAfterBreak="0">
    <w:nsid w:val="6A9051DE"/>
    <w:multiLevelType w:val="hybridMultilevel"/>
    <w:tmpl w:val="D0A2924C"/>
    <w:lvl w:ilvl="0" w:tplc="9FBA3B3E">
      <w:start w:val="1"/>
      <w:numFmt w:val="bullet"/>
      <w:lvlText w:val="▪"/>
      <w:lvlJc w:val="left"/>
      <w:pPr>
        <w:ind w:left="2847" w:hanging="360"/>
      </w:pPr>
      <w:rPr>
        <w:rFonts w:ascii="Arial" w:hAnsi="Arial" w:hint="default"/>
      </w:rPr>
    </w:lvl>
    <w:lvl w:ilvl="1" w:tplc="9FBA3B3E">
      <w:start w:val="1"/>
      <w:numFmt w:val="bullet"/>
      <w:lvlText w:val="▪"/>
      <w:lvlJc w:val="left"/>
      <w:pPr>
        <w:ind w:left="2651" w:hanging="360"/>
      </w:pPr>
      <w:rPr>
        <w:rFonts w:ascii="Arial" w:hAnsi="Arial"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abstractNum w:abstractNumId="36" w15:restartNumberingAfterBreak="0">
    <w:nsid w:val="6DB75BA9"/>
    <w:multiLevelType w:val="hybridMultilevel"/>
    <w:tmpl w:val="587E358C"/>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37" w15:restartNumberingAfterBreak="0">
    <w:nsid w:val="6FDC2867"/>
    <w:multiLevelType w:val="hybridMultilevel"/>
    <w:tmpl w:val="79F41F64"/>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38" w15:restartNumberingAfterBreak="0">
    <w:nsid w:val="71981B45"/>
    <w:multiLevelType w:val="hybridMultilevel"/>
    <w:tmpl w:val="A156F0A0"/>
    <w:lvl w:ilvl="0" w:tplc="9FBA3B3E">
      <w:start w:val="1"/>
      <w:numFmt w:val="bullet"/>
      <w:lvlText w:val="▪"/>
      <w:lvlJc w:val="left"/>
      <w:pPr>
        <w:ind w:left="1571" w:hanging="360"/>
      </w:pPr>
      <w:rPr>
        <w:rFonts w:ascii="Arial" w:hAnsi="Aria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9" w15:restartNumberingAfterBreak="0">
    <w:nsid w:val="73A12601"/>
    <w:multiLevelType w:val="hybridMultilevel"/>
    <w:tmpl w:val="6F78B3B6"/>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40" w15:restartNumberingAfterBreak="0">
    <w:nsid w:val="782F6CCE"/>
    <w:multiLevelType w:val="hybridMultilevel"/>
    <w:tmpl w:val="EF704F06"/>
    <w:lvl w:ilvl="0" w:tplc="9FBA3B3E">
      <w:start w:val="1"/>
      <w:numFmt w:val="bullet"/>
      <w:lvlText w:val="▪"/>
      <w:lvlJc w:val="left"/>
      <w:pPr>
        <w:ind w:left="2487" w:hanging="360"/>
      </w:pPr>
      <w:rPr>
        <w:rFonts w:ascii="Arial" w:hAnsi="Arial"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1" w15:restartNumberingAfterBreak="0">
    <w:nsid w:val="79E63B71"/>
    <w:multiLevelType w:val="hybridMultilevel"/>
    <w:tmpl w:val="36608D06"/>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42" w15:restartNumberingAfterBreak="0">
    <w:nsid w:val="7EFD01EF"/>
    <w:multiLevelType w:val="hybridMultilevel"/>
    <w:tmpl w:val="999A2C1A"/>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43" w15:restartNumberingAfterBreak="0">
    <w:nsid w:val="7FE12C5B"/>
    <w:multiLevelType w:val="hybridMultilevel"/>
    <w:tmpl w:val="AF26BCCA"/>
    <w:lvl w:ilvl="0" w:tplc="9FBA3B3E">
      <w:start w:val="1"/>
      <w:numFmt w:val="bullet"/>
      <w:lvlText w:val="▪"/>
      <w:lvlJc w:val="left"/>
      <w:pPr>
        <w:ind w:left="1636" w:hanging="360"/>
      </w:pPr>
      <w:rPr>
        <w:rFonts w:ascii="Arial" w:hAnsi="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num w:numId="1">
    <w:abstractNumId w:val="33"/>
  </w:num>
  <w:num w:numId="2">
    <w:abstractNumId w:val="18"/>
  </w:num>
  <w:num w:numId="3">
    <w:abstractNumId w:val="16"/>
  </w:num>
  <w:num w:numId="4">
    <w:abstractNumId w:val="11"/>
  </w:num>
  <w:num w:numId="5">
    <w:abstractNumId w:val="5"/>
  </w:num>
  <w:num w:numId="6">
    <w:abstractNumId w:val="9"/>
  </w:num>
  <w:num w:numId="7">
    <w:abstractNumId w:val="36"/>
  </w:num>
  <w:num w:numId="8">
    <w:abstractNumId w:val="32"/>
  </w:num>
  <w:num w:numId="9">
    <w:abstractNumId w:val="25"/>
  </w:num>
  <w:num w:numId="10">
    <w:abstractNumId w:val="10"/>
  </w:num>
  <w:num w:numId="11">
    <w:abstractNumId w:val="20"/>
  </w:num>
  <w:num w:numId="12">
    <w:abstractNumId w:val="12"/>
  </w:num>
  <w:num w:numId="13">
    <w:abstractNumId w:val="1"/>
  </w:num>
  <w:num w:numId="14">
    <w:abstractNumId w:val="39"/>
  </w:num>
  <w:num w:numId="15">
    <w:abstractNumId w:val="30"/>
  </w:num>
  <w:num w:numId="16">
    <w:abstractNumId w:val="23"/>
  </w:num>
  <w:num w:numId="17">
    <w:abstractNumId w:val="31"/>
  </w:num>
  <w:num w:numId="18">
    <w:abstractNumId w:val="15"/>
  </w:num>
  <w:num w:numId="19">
    <w:abstractNumId w:val="17"/>
  </w:num>
  <w:num w:numId="20">
    <w:abstractNumId w:val="42"/>
  </w:num>
  <w:num w:numId="21">
    <w:abstractNumId w:val="41"/>
  </w:num>
  <w:num w:numId="22">
    <w:abstractNumId w:val="34"/>
  </w:num>
  <w:num w:numId="23">
    <w:abstractNumId w:val="13"/>
  </w:num>
  <w:num w:numId="24">
    <w:abstractNumId w:val="26"/>
  </w:num>
  <w:num w:numId="25">
    <w:abstractNumId w:val="24"/>
  </w:num>
  <w:num w:numId="26">
    <w:abstractNumId w:val="37"/>
  </w:num>
  <w:num w:numId="27">
    <w:abstractNumId w:val="14"/>
  </w:num>
  <w:num w:numId="28">
    <w:abstractNumId w:val="8"/>
  </w:num>
  <w:num w:numId="29">
    <w:abstractNumId w:val="21"/>
  </w:num>
  <w:num w:numId="30">
    <w:abstractNumId w:val="4"/>
  </w:num>
  <w:num w:numId="31">
    <w:abstractNumId w:val="22"/>
  </w:num>
  <w:num w:numId="32">
    <w:abstractNumId w:val="27"/>
  </w:num>
  <w:num w:numId="33">
    <w:abstractNumId w:val="43"/>
  </w:num>
  <w:num w:numId="34">
    <w:abstractNumId w:val="7"/>
  </w:num>
  <w:num w:numId="35">
    <w:abstractNumId w:val="0"/>
  </w:num>
  <w:num w:numId="36">
    <w:abstractNumId w:val="3"/>
  </w:num>
  <w:num w:numId="37">
    <w:abstractNumId w:val="40"/>
  </w:num>
  <w:num w:numId="38">
    <w:abstractNumId w:val="35"/>
  </w:num>
  <w:num w:numId="39">
    <w:abstractNumId w:val="6"/>
  </w:num>
  <w:num w:numId="40">
    <w:abstractNumId w:val="38"/>
  </w:num>
  <w:num w:numId="41">
    <w:abstractNumId w:val="19"/>
  </w:num>
  <w:num w:numId="42">
    <w:abstractNumId w:val="2"/>
  </w:num>
  <w:num w:numId="43">
    <w:abstractNumId w:val="28"/>
  </w:num>
  <w:num w:numId="44">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E92"/>
    <w:rsid w:val="00011038"/>
    <w:rsid w:val="00015F44"/>
    <w:rsid w:val="00025E40"/>
    <w:rsid w:val="0002649E"/>
    <w:rsid w:val="0003022F"/>
    <w:rsid w:val="00033064"/>
    <w:rsid w:val="00033885"/>
    <w:rsid w:val="00043B64"/>
    <w:rsid w:val="000568DA"/>
    <w:rsid w:val="00060516"/>
    <w:rsid w:val="00060A11"/>
    <w:rsid w:val="000625DA"/>
    <w:rsid w:val="00070D78"/>
    <w:rsid w:val="000716E1"/>
    <w:rsid w:val="000753B7"/>
    <w:rsid w:val="000816B5"/>
    <w:rsid w:val="000839F8"/>
    <w:rsid w:val="00094503"/>
    <w:rsid w:val="000A085A"/>
    <w:rsid w:val="000A1FE8"/>
    <w:rsid w:val="000C0251"/>
    <w:rsid w:val="000C1A68"/>
    <w:rsid w:val="000D2342"/>
    <w:rsid w:val="000E1A74"/>
    <w:rsid w:val="000E46CF"/>
    <w:rsid w:val="000E7F15"/>
    <w:rsid w:val="000F66F1"/>
    <w:rsid w:val="0010690E"/>
    <w:rsid w:val="001108F0"/>
    <w:rsid w:val="00113ABD"/>
    <w:rsid w:val="001148FF"/>
    <w:rsid w:val="00117B5C"/>
    <w:rsid w:val="00125C81"/>
    <w:rsid w:val="00125E01"/>
    <w:rsid w:val="00127635"/>
    <w:rsid w:val="00131ED5"/>
    <w:rsid w:val="00135CB3"/>
    <w:rsid w:val="00145787"/>
    <w:rsid w:val="00147DE2"/>
    <w:rsid w:val="00152F83"/>
    <w:rsid w:val="00161964"/>
    <w:rsid w:val="0016321E"/>
    <w:rsid w:val="001673D3"/>
    <w:rsid w:val="00177D3C"/>
    <w:rsid w:val="00191588"/>
    <w:rsid w:val="00192CE2"/>
    <w:rsid w:val="001A4AF9"/>
    <w:rsid w:val="001C3D0E"/>
    <w:rsid w:val="001D0BD1"/>
    <w:rsid w:val="001D42C9"/>
    <w:rsid w:val="001F1468"/>
    <w:rsid w:val="002005D4"/>
    <w:rsid w:val="00212E94"/>
    <w:rsid w:val="00213F38"/>
    <w:rsid w:val="00222085"/>
    <w:rsid w:val="00223E93"/>
    <w:rsid w:val="0023226F"/>
    <w:rsid w:val="00235ADA"/>
    <w:rsid w:val="00235BE3"/>
    <w:rsid w:val="00245E14"/>
    <w:rsid w:val="002526A2"/>
    <w:rsid w:val="00252FEA"/>
    <w:rsid w:val="00257D15"/>
    <w:rsid w:val="00265AA0"/>
    <w:rsid w:val="00270379"/>
    <w:rsid w:val="002742CF"/>
    <w:rsid w:val="00282DEF"/>
    <w:rsid w:val="00287FFB"/>
    <w:rsid w:val="00293383"/>
    <w:rsid w:val="002A464C"/>
    <w:rsid w:val="002A52C9"/>
    <w:rsid w:val="002A6565"/>
    <w:rsid w:val="002B3322"/>
    <w:rsid w:val="002B3C84"/>
    <w:rsid w:val="002B7FE8"/>
    <w:rsid w:val="002C4273"/>
    <w:rsid w:val="002C7335"/>
    <w:rsid w:val="002D1654"/>
    <w:rsid w:val="002F4473"/>
    <w:rsid w:val="002F7681"/>
    <w:rsid w:val="0030531B"/>
    <w:rsid w:val="003070AE"/>
    <w:rsid w:val="00307774"/>
    <w:rsid w:val="00321A38"/>
    <w:rsid w:val="00323E44"/>
    <w:rsid w:val="0032506A"/>
    <w:rsid w:val="003273D5"/>
    <w:rsid w:val="00331624"/>
    <w:rsid w:val="00340D75"/>
    <w:rsid w:val="0035641F"/>
    <w:rsid w:val="003578F3"/>
    <w:rsid w:val="00362B9F"/>
    <w:rsid w:val="003725A0"/>
    <w:rsid w:val="00375339"/>
    <w:rsid w:val="0038448F"/>
    <w:rsid w:val="00390EC6"/>
    <w:rsid w:val="003A1957"/>
    <w:rsid w:val="003A3B10"/>
    <w:rsid w:val="003B62C7"/>
    <w:rsid w:val="003B6590"/>
    <w:rsid w:val="003C3223"/>
    <w:rsid w:val="003D5687"/>
    <w:rsid w:val="003D577C"/>
    <w:rsid w:val="003E02BF"/>
    <w:rsid w:val="003E4E0B"/>
    <w:rsid w:val="003E6284"/>
    <w:rsid w:val="00415B9A"/>
    <w:rsid w:val="00423956"/>
    <w:rsid w:val="00424C0A"/>
    <w:rsid w:val="00430F7A"/>
    <w:rsid w:val="00434AEA"/>
    <w:rsid w:val="004448C5"/>
    <w:rsid w:val="004452D6"/>
    <w:rsid w:val="00445314"/>
    <w:rsid w:val="0045300E"/>
    <w:rsid w:val="0045315B"/>
    <w:rsid w:val="00455BF6"/>
    <w:rsid w:val="00463F0F"/>
    <w:rsid w:val="00482C90"/>
    <w:rsid w:val="004852E5"/>
    <w:rsid w:val="004870C1"/>
    <w:rsid w:val="0048781B"/>
    <w:rsid w:val="0049607B"/>
    <w:rsid w:val="004A38CD"/>
    <w:rsid w:val="004A7729"/>
    <w:rsid w:val="004B66AE"/>
    <w:rsid w:val="004C4DA2"/>
    <w:rsid w:val="004C4EA2"/>
    <w:rsid w:val="004C6FBC"/>
    <w:rsid w:val="004D0D81"/>
    <w:rsid w:val="004D221A"/>
    <w:rsid w:val="004D5F17"/>
    <w:rsid w:val="004D7B5E"/>
    <w:rsid w:val="00502105"/>
    <w:rsid w:val="0050296C"/>
    <w:rsid w:val="00512E00"/>
    <w:rsid w:val="005130BA"/>
    <w:rsid w:val="00515997"/>
    <w:rsid w:val="00520869"/>
    <w:rsid w:val="00525229"/>
    <w:rsid w:val="00526DFC"/>
    <w:rsid w:val="00526E7F"/>
    <w:rsid w:val="005336B5"/>
    <w:rsid w:val="005370E3"/>
    <w:rsid w:val="00540A6B"/>
    <w:rsid w:val="005513CB"/>
    <w:rsid w:val="0055400B"/>
    <w:rsid w:val="00557DE3"/>
    <w:rsid w:val="00571D63"/>
    <w:rsid w:val="005732D1"/>
    <w:rsid w:val="00582184"/>
    <w:rsid w:val="00583157"/>
    <w:rsid w:val="00593DE5"/>
    <w:rsid w:val="005A7165"/>
    <w:rsid w:val="005B1B2E"/>
    <w:rsid w:val="005B72B0"/>
    <w:rsid w:val="005C116A"/>
    <w:rsid w:val="005C17C2"/>
    <w:rsid w:val="005C2610"/>
    <w:rsid w:val="005D2F71"/>
    <w:rsid w:val="005D46D4"/>
    <w:rsid w:val="005D6C29"/>
    <w:rsid w:val="005D7FD1"/>
    <w:rsid w:val="005F31B0"/>
    <w:rsid w:val="00604C7E"/>
    <w:rsid w:val="006074AC"/>
    <w:rsid w:val="006137C2"/>
    <w:rsid w:val="0062774F"/>
    <w:rsid w:val="00636454"/>
    <w:rsid w:val="006442E6"/>
    <w:rsid w:val="00644A54"/>
    <w:rsid w:val="0065038D"/>
    <w:rsid w:val="00664465"/>
    <w:rsid w:val="006658CD"/>
    <w:rsid w:val="00665F06"/>
    <w:rsid w:val="00677BD9"/>
    <w:rsid w:val="0068187D"/>
    <w:rsid w:val="006837EB"/>
    <w:rsid w:val="0068480E"/>
    <w:rsid w:val="006944B3"/>
    <w:rsid w:val="0069542E"/>
    <w:rsid w:val="006A7C43"/>
    <w:rsid w:val="006B33DE"/>
    <w:rsid w:val="006B35AA"/>
    <w:rsid w:val="006B445C"/>
    <w:rsid w:val="006C0B48"/>
    <w:rsid w:val="006C6333"/>
    <w:rsid w:val="006C6B50"/>
    <w:rsid w:val="006C71C6"/>
    <w:rsid w:val="006D7D06"/>
    <w:rsid w:val="006E01A8"/>
    <w:rsid w:val="006E0FD7"/>
    <w:rsid w:val="006F3A9F"/>
    <w:rsid w:val="00700DE5"/>
    <w:rsid w:val="007128DF"/>
    <w:rsid w:val="007176DE"/>
    <w:rsid w:val="00725C6C"/>
    <w:rsid w:val="00726ACA"/>
    <w:rsid w:val="0072727F"/>
    <w:rsid w:val="00733300"/>
    <w:rsid w:val="00736D71"/>
    <w:rsid w:val="00736E26"/>
    <w:rsid w:val="00740C19"/>
    <w:rsid w:val="00744FC6"/>
    <w:rsid w:val="00745376"/>
    <w:rsid w:val="007470D9"/>
    <w:rsid w:val="007517B3"/>
    <w:rsid w:val="00756F72"/>
    <w:rsid w:val="0078622F"/>
    <w:rsid w:val="00787C1A"/>
    <w:rsid w:val="00796E7F"/>
    <w:rsid w:val="007A04CD"/>
    <w:rsid w:val="007A2C10"/>
    <w:rsid w:val="007B2CCD"/>
    <w:rsid w:val="007B5DAB"/>
    <w:rsid w:val="007B7A06"/>
    <w:rsid w:val="007C52BA"/>
    <w:rsid w:val="007D121F"/>
    <w:rsid w:val="007E4C54"/>
    <w:rsid w:val="007E7004"/>
    <w:rsid w:val="007F17FF"/>
    <w:rsid w:val="007F3EF6"/>
    <w:rsid w:val="007F7DF6"/>
    <w:rsid w:val="008037DA"/>
    <w:rsid w:val="008056D1"/>
    <w:rsid w:val="008058EB"/>
    <w:rsid w:val="008076C3"/>
    <w:rsid w:val="00807D9F"/>
    <w:rsid w:val="0081473A"/>
    <w:rsid w:val="00820DBD"/>
    <w:rsid w:val="008219A5"/>
    <w:rsid w:val="0082715D"/>
    <w:rsid w:val="00831475"/>
    <w:rsid w:val="00834228"/>
    <w:rsid w:val="008342E2"/>
    <w:rsid w:val="008407F7"/>
    <w:rsid w:val="00841EED"/>
    <w:rsid w:val="00846CBF"/>
    <w:rsid w:val="00847EC5"/>
    <w:rsid w:val="00853B3C"/>
    <w:rsid w:val="00871FAF"/>
    <w:rsid w:val="00875AFB"/>
    <w:rsid w:val="00890DB4"/>
    <w:rsid w:val="00893ED7"/>
    <w:rsid w:val="008A5566"/>
    <w:rsid w:val="008B73C0"/>
    <w:rsid w:val="008C02A0"/>
    <w:rsid w:val="008C11EA"/>
    <w:rsid w:val="008C1E2C"/>
    <w:rsid w:val="008C43CA"/>
    <w:rsid w:val="008C6DA3"/>
    <w:rsid w:val="008D6494"/>
    <w:rsid w:val="008D7BE6"/>
    <w:rsid w:val="00905AC9"/>
    <w:rsid w:val="00911207"/>
    <w:rsid w:val="00915C15"/>
    <w:rsid w:val="00934386"/>
    <w:rsid w:val="009372FF"/>
    <w:rsid w:val="009472AF"/>
    <w:rsid w:val="00947908"/>
    <w:rsid w:val="00951631"/>
    <w:rsid w:val="009516CB"/>
    <w:rsid w:val="00952878"/>
    <w:rsid w:val="00955306"/>
    <w:rsid w:val="009559F0"/>
    <w:rsid w:val="00955CAC"/>
    <w:rsid w:val="00956CDF"/>
    <w:rsid w:val="00962DAC"/>
    <w:rsid w:val="009677CE"/>
    <w:rsid w:val="009727B2"/>
    <w:rsid w:val="00972E71"/>
    <w:rsid w:val="0097429B"/>
    <w:rsid w:val="00976A49"/>
    <w:rsid w:val="00991112"/>
    <w:rsid w:val="00993E25"/>
    <w:rsid w:val="00997240"/>
    <w:rsid w:val="00997923"/>
    <w:rsid w:val="009C0447"/>
    <w:rsid w:val="009C2FD6"/>
    <w:rsid w:val="009C3666"/>
    <w:rsid w:val="009D7743"/>
    <w:rsid w:val="009E24B5"/>
    <w:rsid w:val="00A035D1"/>
    <w:rsid w:val="00A05BCF"/>
    <w:rsid w:val="00A12D74"/>
    <w:rsid w:val="00A269F0"/>
    <w:rsid w:val="00A4508F"/>
    <w:rsid w:val="00A5254E"/>
    <w:rsid w:val="00A5295B"/>
    <w:rsid w:val="00A5717B"/>
    <w:rsid w:val="00A7338D"/>
    <w:rsid w:val="00A73758"/>
    <w:rsid w:val="00A738F9"/>
    <w:rsid w:val="00A73B2B"/>
    <w:rsid w:val="00A813BA"/>
    <w:rsid w:val="00A85169"/>
    <w:rsid w:val="00A86F15"/>
    <w:rsid w:val="00A9179D"/>
    <w:rsid w:val="00A964EF"/>
    <w:rsid w:val="00AA202C"/>
    <w:rsid w:val="00AA5E2F"/>
    <w:rsid w:val="00AB00A9"/>
    <w:rsid w:val="00AB5A09"/>
    <w:rsid w:val="00AC35C6"/>
    <w:rsid w:val="00AD453E"/>
    <w:rsid w:val="00AE3EEA"/>
    <w:rsid w:val="00AE56A6"/>
    <w:rsid w:val="00B06606"/>
    <w:rsid w:val="00B10886"/>
    <w:rsid w:val="00B1401B"/>
    <w:rsid w:val="00B159E8"/>
    <w:rsid w:val="00B20F00"/>
    <w:rsid w:val="00B21D0C"/>
    <w:rsid w:val="00B3557D"/>
    <w:rsid w:val="00B36686"/>
    <w:rsid w:val="00B4204D"/>
    <w:rsid w:val="00B42EE8"/>
    <w:rsid w:val="00B45A85"/>
    <w:rsid w:val="00B51558"/>
    <w:rsid w:val="00B564FC"/>
    <w:rsid w:val="00B61115"/>
    <w:rsid w:val="00B66AB2"/>
    <w:rsid w:val="00B75BA9"/>
    <w:rsid w:val="00B827E4"/>
    <w:rsid w:val="00B87515"/>
    <w:rsid w:val="00B9385A"/>
    <w:rsid w:val="00B95A8A"/>
    <w:rsid w:val="00BA066E"/>
    <w:rsid w:val="00BB231F"/>
    <w:rsid w:val="00BB45DE"/>
    <w:rsid w:val="00BC3DA6"/>
    <w:rsid w:val="00BD4699"/>
    <w:rsid w:val="00BD48F3"/>
    <w:rsid w:val="00BD59F6"/>
    <w:rsid w:val="00BE4BC8"/>
    <w:rsid w:val="00BF49BC"/>
    <w:rsid w:val="00C01358"/>
    <w:rsid w:val="00C1276B"/>
    <w:rsid w:val="00C135A0"/>
    <w:rsid w:val="00C21207"/>
    <w:rsid w:val="00C25DEA"/>
    <w:rsid w:val="00C27FB0"/>
    <w:rsid w:val="00C33E5B"/>
    <w:rsid w:val="00C3702C"/>
    <w:rsid w:val="00C37317"/>
    <w:rsid w:val="00C5088F"/>
    <w:rsid w:val="00C52471"/>
    <w:rsid w:val="00C64F34"/>
    <w:rsid w:val="00C651B5"/>
    <w:rsid w:val="00C73723"/>
    <w:rsid w:val="00C7539D"/>
    <w:rsid w:val="00C75F63"/>
    <w:rsid w:val="00C776C2"/>
    <w:rsid w:val="00C8048A"/>
    <w:rsid w:val="00C815E8"/>
    <w:rsid w:val="00C84487"/>
    <w:rsid w:val="00C9351C"/>
    <w:rsid w:val="00C96F76"/>
    <w:rsid w:val="00CA101E"/>
    <w:rsid w:val="00CA446B"/>
    <w:rsid w:val="00CA7D98"/>
    <w:rsid w:val="00CC55ED"/>
    <w:rsid w:val="00CD1898"/>
    <w:rsid w:val="00CF1717"/>
    <w:rsid w:val="00D00EA9"/>
    <w:rsid w:val="00D07163"/>
    <w:rsid w:val="00D107D7"/>
    <w:rsid w:val="00D22945"/>
    <w:rsid w:val="00D2397C"/>
    <w:rsid w:val="00D2403A"/>
    <w:rsid w:val="00D34E82"/>
    <w:rsid w:val="00D371E9"/>
    <w:rsid w:val="00D4095F"/>
    <w:rsid w:val="00D42280"/>
    <w:rsid w:val="00D42B91"/>
    <w:rsid w:val="00D55E7F"/>
    <w:rsid w:val="00D629C1"/>
    <w:rsid w:val="00D70BC6"/>
    <w:rsid w:val="00D74811"/>
    <w:rsid w:val="00D753B7"/>
    <w:rsid w:val="00D767D3"/>
    <w:rsid w:val="00D83FA8"/>
    <w:rsid w:val="00D84E72"/>
    <w:rsid w:val="00D95291"/>
    <w:rsid w:val="00DA1E7F"/>
    <w:rsid w:val="00DB1E05"/>
    <w:rsid w:val="00DB6A76"/>
    <w:rsid w:val="00DC01B7"/>
    <w:rsid w:val="00DC1764"/>
    <w:rsid w:val="00DC1FD6"/>
    <w:rsid w:val="00DC48D4"/>
    <w:rsid w:val="00DC73EC"/>
    <w:rsid w:val="00DD4695"/>
    <w:rsid w:val="00DE59B8"/>
    <w:rsid w:val="00DE5A42"/>
    <w:rsid w:val="00DE5B92"/>
    <w:rsid w:val="00DF2C1F"/>
    <w:rsid w:val="00DF447B"/>
    <w:rsid w:val="00E039DC"/>
    <w:rsid w:val="00E049A0"/>
    <w:rsid w:val="00E13B86"/>
    <w:rsid w:val="00E1482F"/>
    <w:rsid w:val="00E1493E"/>
    <w:rsid w:val="00E22E52"/>
    <w:rsid w:val="00E24F74"/>
    <w:rsid w:val="00E257BE"/>
    <w:rsid w:val="00E42EA1"/>
    <w:rsid w:val="00E54AD7"/>
    <w:rsid w:val="00E57FAC"/>
    <w:rsid w:val="00E70405"/>
    <w:rsid w:val="00E7780D"/>
    <w:rsid w:val="00E90E3E"/>
    <w:rsid w:val="00E91EF3"/>
    <w:rsid w:val="00E9465D"/>
    <w:rsid w:val="00EA3A82"/>
    <w:rsid w:val="00EA7807"/>
    <w:rsid w:val="00EA7AB8"/>
    <w:rsid w:val="00EB6C09"/>
    <w:rsid w:val="00ED2614"/>
    <w:rsid w:val="00ED3822"/>
    <w:rsid w:val="00ED3AB6"/>
    <w:rsid w:val="00ED74F7"/>
    <w:rsid w:val="00EE28C4"/>
    <w:rsid w:val="00F05328"/>
    <w:rsid w:val="00F106EE"/>
    <w:rsid w:val="00F147F9"/>
    <w:rsid w:val="00F20192"/>
    <w:rsid w:val="00F2329C"/>
    <w:rsid w:val="00F27A1A"/>
    <w:rsid w:val="00F30F5B"/>
    <w:rsid w:val="00F31E92"/>
    <w:rsid w:val="00F32A86"/>
    <w:rsid w:val="00F33A7E"/>
    <w:rsid w:val="00F37423"/>
    <w:rsid w:val="00F46AE3"/>
    <w:rsid w:val="00F5619C"/>
    <w:rsid w:val="00F566A2"/>
    <w:rsid w:val="00F7347E"/>
    <w:rsid w:val="00F73F8C"/>
    <w:rsid w:val="00F871FB"/>
    <w:rsid w:val="00F9023B"/>
    <w:rsid w:val="00F9114D"/>
    <w:rsid w:val="00F92203"/>
    <w:rsid w:val="00F97310"/>
    <w:rsid w:val="00FA4E1A"/>
    <w:rsid w:val="00FB5EE3"/>
    <w:rsid w:val="00FB6F2A"/>
    <w:rsid w:val="00FC2373"/>
    <w:rsid w:val="00FC3CA6"/>
    <w:rsid w:val="00FD0742"/>
    <w:rsid w:val="00FD3560"/>
    <w:rsid w:val="00FD446A"/>
    <w:rsid w:val="00FD6963"/>
    <w:rsid w:val="00FE38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ABB9CDE"/>
  <w15:docId w15:val="{D9CBBD00-7B89-4D82-B53F-DC6914E15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13F38"/>
    <w:rPr>
      <w:sz w:val="24"/>
    </w:rPr>
  </w:style>
  <w:style w:type="paragraph" w:styleId="berschrift1">
    <w:name w:val="heading 1"/>
    <w:basedOn w:val="Standard"/>
    <w:next w:val="Standard"/>
    <w:qFormat/>
    <w:pPr>
      <w:keepNext/>
      <w:numPr>
        <w:numId w:val="1"/>
      </w:numPr>
      <w:tabs>
        <w:tab w:val="clear" w:pos="432"/>
        <w:tab w:val="num" w:pos="851"/>
      </w:tabs>
      <w:spacing w:before="160" w:after="60"/>
      <w:ind w:left="851" w:hanging="851"/>
      <w:jc w:val="both"/>
      <w:outlineLvl w:val="0"/>
    </w:pPr>
    <w:rPr>
      <w:rFonts w:ascii="Arial" w:hAnsi="Arial"/>
      <w:b/>
      <w:kern w:val="28"/>
      <w:sz w:val="22"/>
    </w:rPr>
  </w:style>
  <w:style w:type="paragraph" w:styleId="berschrift2">
    <w:name w:val="heading 2"/>
    <w:basedOn w:val="Standard"/>
    <w:next w:val="Standard"/>
    <w:qFormat/>
    <w:pPr>
      <w:keepNext/>
      <w:numPr>
        <w:ilvl w:val="1"/>
        <w:numId w:val="1"/>
      </w:numPr>
      <w:spacing w:before="120" w:after="60"/>
      <w:outlineLvl w:val="1"/>
    </w:pPr>
    <w:rPr>
      <w:rFonts w:ascii="Arial" w:hAnsi="Arial"/>
      <w:b/>
      <w:i/>
      <w:sz w:val="19"/>
    </w:rPr>
  </w:style>
  <w:style w:type="paragraph" w:styleId="berschrift3">
    <w:name w:val="heading 3"/>
    <w:basedOn w:val="Standard"/>
    <w:next w:val="Standard"/>
    <w:qFormat/>
    <w:pPr>
      <w:keepNext/>
      <w:numPr>
        <w:ilvl w:val="2"/>
        <w:numId w:val="1"/>
      </w:numPr>
      <w:spacing w:before="80"/>
      <w:jc w:val="both"/>
      <w:outlineLvl w:val="2"/>
    </w:pPr>
    <w:rPr>
      <w:sz w:val="20"/>
    </w:rPr>
  </w:style>
  <w:style w:type="paragraph" w:styleId="berschrift4">
    <w:name w:val="heading 4"/>
    <w:basedOn w:val="Standard"/>
    <w:next w:val="Standard"/>
    <w:qFormat/>
    <w:pPr>
      <w:keepNext/>
      <w:numPr>
        <w:ilvl w:val="3"/>
        <w:numId w:val="1"/>
      </w:numPr>
      <w:spacing w:before="120"/>
      <w:jc w:val="both"/>
      <w:outlineLvl w:val="3"/>
    </w:pPr>
    <w:rPr>
      <w:sz w:val="20"/>
    </w:rPr>
  </w:style>
  <w:style w:type="paragraph" w:styleId="berschrift5">
    <w:name w:val="heading 5"/>
    <w:basedOn w:val="Standard"/>
    <w:next w:val="Standard"/>
    <w:qFormat/>
    <w:pPr>
      <w:numPr>
        <w:ilvl w:val="4"/>
        <w:numId w:val="1"/>
      </w:numPr>
      <w:spacing w:before="240" w:after="60"/>
      <w:outlineLvl w:val="4"/>
    </w:pPr>
    <w:rPr>
      <w:sz w:val="22"/>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rFonts w:ascii="Arial" w:hAnsi="Arial"/>
      <w:sz w:val="20"/>
    </w:rPr>
  </w:style>
  <w:style w:type="paragraph" w:styleId="berschrift8">
    <w:name w:val="heading 8"/>
    <w:basedOn w:val="Standard"/>
    <w:next w:val="Standard"/>
    <w:qFormat/>
    <w:pPr>
      <w:numPr>
        <w:ilvl w:val="7"/>
        <w:numId w:val="1"/>
      </w:numPr>
      <w:spacing w:before="240" w:after="60"/>
      <w:outlineLvl w:val="7"/>
    </w:pPr>
    <w:rPr>
      <w:rFonts w:ascii="Arial" w:hAnsi="Arial"/>
      <w:i/>
      <w:sz w:val="20"/>
    </w:rPr>
  </w:style>
  <w:style w:type="paragraph" w:styleId="berschrift9">
    <w:name w:val="heading 9"/>
    <w:basedOn w:val="Standard"/>
    <w:next w:val="Standard"/>
    <w:qFormat/>
    <w:pPr>
      <w:numPr>
        <w:ilvl w:val="8"/>
        <w:numId w:val="1"/>
      </w:num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link w:val="NurTextZchn"/>
    <w:pPr>
      <w:spacing w:before="60"/>
      <w:ind w:left="851"/>
      <w:jc w:val="both"/>
    </w:pPr>
    <w:rPr>
      <w:sz w:val="20"/>
    </w:rPr>
  </w:style>
  <w:style w:type="paragraph" w:styleId="Verzeichnis1">
    <w:name w:val="toc 1"/>
    <w:basedOn w:val="Standard"/>
    <w:next w:val="Standard"/>
    <w:autoRedefine/>
    <w:semiHidden/>
    <w:pPr>
      <w:spacing w:before="120" w:after="120"/>
    </w:pPr>
    <w:rPr>
      <w:b/>
      <w:caps/>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Verzeichnis2">
    <w:name w:val="toc 2"/>
    <w:basedOn w:val="Standard"/>
    <w:next w:val="Standard"/>
    <w:autoRedefine/>
    <w:semiHidden/>
    <w:pPr>
      <w:ind w:left="240"/>
    </w:pPr>
    <w:rPr>
      <w:smallCaps/>
      <w:sz w:val="20"/>
    </w:rPr>
  </w:style>
  <w:style w:type="paragraph" w:styleId="Verzeichnis3">
    <w:name w:val="toc 3"/>
    <w:basedOn w:val="Standard"/>
    <w:next w:val="Standard"/>
    <w:autoRedefine/>
    <w:semiHidden/>
    <w:pPr>
      <w:ind w:left="480"/>
    </w:pPr>
    <w:rPr>
      <w:i/>
      <w:sz w:val="20"/>
    </w:rPr>
  </w:style>
  <w:style w:type="paragraph" w:styleId="Verzeichnis4">
    <w:name w:val="toc 4"/>
    <w:basedOn w:val="Standard"/>
    <w:next w:val="Standard"/>
    <w:autoRedefine/>
    <w:semiHidden/>
    <w:pPr>
      <w:ind w:left="720"/>
    </w:pPr>
    <w:rPr>
      <w:sz w:val="18"/>
    </w:rPr>
  </w:style>
  <w:style w:type="paragraph" w:styleId="Verzeichnis5">
    <w:name w:val="toc 5"/>
    <w:basedOn w:val="Standard"/>
    <w:next w:val="Standard"/>
    <w:autoRedefine/>
    <w:semiHidden/>
    <w:pPr>
      <w:ind w:left="960"/>
    </w:pPr>
    <w:rPr>
      <w:sz w:val="18"/>
    </w:rPr>
  </w:style>
  <w:style w:type="paragraph" w:styleId="Verzeichnis6">
    <w:name w:val="toc 6"/>
    <w:basedOn w:val="Standard"/>
    <w:next w:val="Standard"/>
    <w:autoRedefine/>
    <w:semiHidden/>
    <w:pPr>
      <w:ind w:left="1200"/>
    </w:pPr>
    <w:rPr>
      <w:sz w:val="18"/>
    </w:rPr>
  </w:style>
  <w:style w:type="paragraph" w:styleId="Verzeichnis7">
    <w:name w:val="toc 7"/>
    <w:basedOn w:val="Standard"/>
    <w:next w:val="Standard"/>
    <w:autoRedefine/>
    <w:semiHidden/>
    <w:pPr>
      <w:ind w:left="1440"/>
    </w:pPr>
    <w:rPr>
      <w:sz w:val="18"/>
    </w:rPr>
  </w:style>
  <w:style w:type="paragraph" w:styleId="Verzeichnis8">
    <w:name w:val="toc 8"/>
    <w:basedOn w:val="Standard"/>
    <w:next w:val="Standard"/>
    <w:autoRedefine/>
    <w:semiHidden/>
    <w:pPr>
      <w:ind w:left="1680"/>
    </w:pPr>
    <w:rPr>
      <w:sz w:val="18"/>
    </w:rPr>
  </w:style>
  <w:style w:type="paragraph" w:styleId="Verzeichnis9">
    <w:name w:val="toc 9"/>
    <w:basedOn w:val="Standard"/>
    <w:next w:val="Standard"/>
    <w:autoRedefine/>
    <w:semiHidden/>
    <w:pPr>
      <w:ind w:left="1920"/>
    </w:pPr>
    <w:rPr>
      <w:sz w:val="1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rsid w:val="00E257BE"/>
  </w:style>
  <w:style w:type="paragraph" w:customStyle="1" w:styleId="Flietext">
    <w:name w:val="Fließtext"/>
    <w:basedOn w:val="Standard"/>
    <w:link w:val="FlietextZchn"/>
    <w:rsid w:val="004A38CD"/>
    <w:pPr>
      <w:spacing w:before="60" w:after="240" w:line="230" w:lineRule="exact"/>
      <w:jc w:val="both"/>
    </w:pPr>
    <w:rPr>
      <w:rFonts w:ascii="Charter BT" w:hAnsi="Charter BT"/>
      <w:sz w:val="18"/>
      <w:lang w:val="x-none" w:eastAsia="x-none"/>
    </w:rPr>
  </w:style>
  <w:style w:type="paragraph" w:customStyle="1" w:styleId="Punktliste">
    <w:name w:val="Punktliste"/>
    <w:basedOn w:val="Standard"/>
    <w:rsid w:val="004A38CD"/>
    <w:pPr>
      <w:numPr>
        <w:numId w:val="2"/>
      </w:numPr>
      <w:tabs>
        <w:tab w:val="left" w:pos="255"/>
      </w:tabs>
      <w:spacing w:after="130" w:line="230" w:lineRule="exact"/>
      <w:jc w:val="both"/>
    </w:pPr>
    <w:rPr>
      <w:rFonts w:ascii="Charter BT" w:hAnsi="Charter BT"/>
      <w:color w:val="000000"/>
      <w:sz w:val="18"/>
    </w:rPr>
  </w:style>
  <w:style w:type="character" w:customStyle="1" w:styleId="FlietextZchn">
    <w:name w:val="Fließtext Zchn"/>
    <w:link w:val="Flietext"/>
    <w:rsid w:val="004A38CD"/>
    <w:rPr>
      <w:rFonts w:ascii="Charter BT" w:hAnsi="Charter BT"/>
      <w:sz w:val="18"/>
      <w:lang w:val="x-none" w:eastAsia="x-none" w:bidi="ar-SA"/>
    </w:rPr>
  </w:style>
  <w:style w:type="numbering" w:styleId="111111">
    <w:name w:val="Outline List 2"/>
    <w:basedOn w:val="KeineListe"/>
    <w:semiHidden/>
    <w:rsid w:val="000A1FE8"/>
    <w:pPr>
      <w:numPr>
        <w:numId w:val="3"/>
      </w:numPr>
    </w:pPr>
  </w:style>
  <w:style w:type="paragraph" w:customStyle="1" w:styleId="Strichliste">
    <w:name w:val="Strichliste"/>
    <w:basedOn w:val="Punktliste"/>
    <w:qFormat/>
    <w:rsid w:val="00726ACA"/>
    <w:pPr>
      <w:numPr>
        <w:numId w:val="4"/>
      </w:numPr>
      <w:tabs>
        <w:tab w:val="clear" w:pos="255"/>
      </w:tabs>
    </w:pPr>
  </w:style>
  <w:style w:type="paragraph" w:customStyle="1" w:styleId="VerfasserTabelle">
    <w:name w:val="Verfasser/Tabelle"/>
    <w:basedOn w:val="Flietext"/>
    <w:qFormat/>
    <w:rsid w:val="00955CAC"/>
    <w:pPr>
      <w:spacing w:before="40" w:after="40"/>
      <w:jc w:val="left"/>
    </w:pPr>
  </w:style>
  <w:style w:type="character" w:customStyle="1" w:styleId="NurTextZchn">
    <w:name w:val="Nur Text Zchn"/>
    <w:basedOn w:val="Absatz-Standardschriftart"/>
    <w:link w:val="NurText"/>
    <w:rsid w:val="006837EB"/>
    <w:rPr>
      <w:lang w:val="de-DE" w:eastAsia="de-DE" w:bidi="ar-SA"/>
    </w:rPr>
  </w:style>
  <w:style w:type="character" w:styleId="Hyperlink">
    <w:name w:val="Hyperlink"/>
    <w:basedOn w:val="Absatz-Standardschriftart"/>
    <w:rsid w:val="00AA5E2F"/>
    <w:rPr>
      <w:color w:val="0000FF"/>
      <w:u w:val="single"/>
    </w:rPr>
  </w:style>
  <w:style w:type="paragraph" w:customStyle="1" w:styleId="LV-Langtext">
    <w:name w:val="LV-Langtext"/>
    <w:rsid w:val="00321A38"/>
    <w:pPr>
      <w:autoSpaceDE w:val="0"/>
      <w:autoSpaceDN w:val="0"/>
      <w:adjustRightInd w:val="0"/>
      <w:ind w:left="1417" w:right="2551"/>
    </w:pPr>
    <w:rPr>
      <w:rFonts w:ascii="Arial" w:hAnsi="Arial" w:cs="Arial"/>
    </w:rPr>
  </w:style>
  <w:style w:type="paragraph" w:styleId="Textkrper-Zeileneinzug">
    <w:name w:val="Body Text Indent"/>
    <w:basedOn w:val="Standard"/>
    <w:rsid w:val="00997923"/>
    <w:pPr>
      <w:spacing w:after="120"/>
      <w:ind w:left="283"/>
    </w:pPr>
  </w:style>
  <w:style w:type="paragraph" w:styleId="Sprechblasentext">
    <w:name w:val="Balloon Text"/>
    <w:basedOn w:val="Standard"/>
    <w:semiHidden/>
    <w:rsid w:val="00453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02111-0455-4A8B-906C-D7DA360E3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4234</Words>
  <Characters>26680</Characters>
  <Application>Microsoft Office Word</Application>
  <DocSecurity>0</DocSecurity>
  <Lines>222</Lines>
  <Paragraphs>61</Paragraphs>
  <ScaleCrop>false</ScaleCrop>
  <HeadingPairs>
    <vt:vector size="2" baseType="variant">
      <vt:variant>
        <vt:lpstr>Titel</vt:lpstr>
      </vt:variant>
      <vt:variant>
        <vt:i4>1</vt:i4>
      </vt:variant>
    </vt:vector>
  </HeadingPairs>
  <TitlesOfParts>
    <vt:vector size="1" baseType="lpstr">
      <vt:lpstr>I N H A L T S V E R Z E I C H N I S</vt:lpstr>
    </vt:vector>
  </TitlesOfParts>
  <Company>Duisburg</Company>
  <LinksUpToDate>false</LinksUpToDate>
  <CharactersWithSpaces>30853</CharactersWithSpaces>
  <SharedDoc>false</SharedDoc>
  <HLinks>
    <vt:vector size="6" baseType="variant">
      <vt:variant>
        <vt:i4>8192032</vt:i4>
      </vt:variant>
      <vt:variant>
        <vt:i4>0</vt:i4>
      </vt:variant>
      <vt:variant>
        <vt:i4>0</vt:i4>
      </vt:variant>
      <vt:variant>
        <vt:i4>5</vt:i4>
      </vt:variant>
      <vt:variant>
        <vt:lpwstr>http://www.duisburg.de/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N H A L T S V E R Z E I C H N I S</dc:title>
  <dc:creator>Benstem</dc:creator>
  <cp:lastModifiedBy>Kilian Harald</cp:lastModifiedBy>
  <cp:revision>7</cp:revision>
  <cp:lastPrinted>2016-10-21T10:13:00Z</cp:lastPrinted>
  <dcterms:created xsi:type="dcterms:W3CDTF">2015-09-23T10:57:00Z</dcterms:created>
  <dcterms:modified xsi:type="dcterms:W3CDTF">2024-01-24T06:44:00Z</dcterms:modified>
</cp:coreProperties>
</file>